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D7B" w:rsidRDefault="008B13C0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ANNEXE I</w:t>
      </w:r>
    </w:p>
    <w:p w:rsidR="00C85D7B" w:rsidRDefault="00C85D7B">
      <w:pPr>
        <w:jc w:val="both"/>
        <w:rPr>
          <w:rFonts w:ascii="Calibri" w:hAnsi="Calibri" w:cs="Calibri"/>
          <w:b/>
        </w:rPr>
      </w:pPr>
    </w:p>
    <w:p w:rsidR="00C85D7B" w:rsidRPr="006D4F22" w:rsidRDefault="008B13C0" w:rsidP="00D2591A">
      <w:pPr>
        <w:pStyle w:val="Paragraphedeliste"/>
        <w:numPr>
          <w:ilvl w:val="0"/>
          <w:numId w:val="13"/>
        </w:numPr>
        <w:spacing w:line="360" w:lineRule="auto"/>
        <w:jc w:val="both"/>
        <w:rPr>
          <w:rFonts w:cs="Calibri"/>
          <w:b/>
          <w:sz w:val="24"/>
          <w:szCs w:val="24"/>
        </w:rPr>
      </w:pPr>
      <w:r w:rsidRPr="006D4F22">
        <w:rPr>
          <w:rFonts w:cs="Calibri"/>
          <w:b/>
          <w:sz w:val="24"/>
          <w:szCs w:val="24"/>
        </w:rPr>
        <w:t xml:space="preserve">Emplois de direction définitivement vacants à </w:t>
      </w:r>
      <w:r w:rsidR="002A60BD" w:rsidRPr="006D4F22">
        <w:rPr>
          <w:rFonts w:cs="Calibri"/>
          <w:b/>
          <w:sz w:val="24"/>
          <w:szCs w:val="24"/>
        </w:rPr>
        <w:t xml:space="preserve">pourvoir à </w:t>
      </w:r>
      <w:r w:rsidRPr="006D4F22">
        <w:rPr>
          <w:rFonts w:cs="Calibri"/>
          <w:b/>
          <w:sz w:val="24"/>
          <w:szCs w:val="24"/>
        </w:rPr>
        <w:t>la date du 1</w:t>
      </w:r>
      <w:r w:rsidRPr="006D4F22">
        <w:rPr>
          <w:rFonts w:cs="Calibri"/>
          <w:b/>
          <w:sz w:val="24"/>
          <w:szCs w:val="24"/>
          <w:vertAlign w:val="superscript"/>
        </w:rPr>
        <w:t>er</w:t>
      </w:r>
      <w:r w:rsidR="002A60BD" w:rsidRPr="006D4F22">
        <w:rPr>
          <w:rFonts w:cs="Calibri"/>
          <w:b/>
          <w:sz w:val="24"/>
          <w:szCs w:val="24"/>
        </w:rPr>
        <w:t xml:space="preserve"> septembre 2022</w:t>
      </w:r>
    </w:p>
    <w:p w:rsidR="002A60BD" w:rsidRPr="00D2591A" w:rsidRDefault="002A60BD" w:rsidP="002A60BD">
      <w:pPr>
        <w:pStyle w:val="Paragraphedeliste"/>
        <w:spacing w:line="360" w:lineRule="auto"/>
        <w:jc w:val="both"/>
        <w:rPr>
          <w:rFonts w:cs="Calibri"/>
          <w:b/>
        </w:rPr>
      </w:pPr>
    </w:p>
    <w:p w:rsidR="00C85D7B" w:rsidRPr="00D15540" w:rsidRDefault="008B13C0" w:rsidP="00D15540">
      <w:pPr>
        <w:pStyle w:val="Paragraphedeliste"/>
        <w:numPr>
          <w:ilvl w:val="0"/>
          <w:numId w:val="1"/>
        </w:numPr>
        <w:spacing w:after="0" w:line="480" w:lineRule="auto"/>
        <w:ind w:right="283"/>
        <w:rPr>
          <w:rFonts w:cs="Calibri"/>
          <w:i/>
          <w:u w:val="single"/>
        </w:rPr>
      </w:pPr>
      <w:r w:rsidRPr="00D15540">
        <w:rPr>
          <w:rFonts w:cs="Calibri"/>
          <w:i/>
          <w:u w:val="single"/>
        </w:rPr>
        <w:t>Zone</w:t>
      </w:r>
      <w:r>
        <w:rPr>
          <w:rFonts w:cs="Calibri"/>
          <w:i/>
          <w:u w:val="single"/>
        </w:rPr>
        <w:t xml:space="preserve"> Bruxelles-Capitale</w:t>
      </w:r>
    </w:p>
    <w:p w:rsidR="00C85D7B" w:rsidRPr="00D15540" w:rsidRDefault="008B13C0" w:rsidP="00D15540">
      <w:pPr>
        <w:pStyle w:val="Paragraphedeliste"/>
        <w:numPr>
          <w:ilvl w:val="0"/>
          <w:numId w:val="3"/>
        </w:numPr>
        <w:spacing w:after="0" w:line="240" w:lineRule="auto"/>
        <w:ind w:left="1434" w:right="284" w:hanging="357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Auderghem spécialisé</w:t>
      </w:r>
    </w:p>
    <w:p w:rsidR="00C85D7B" w:rsidRPr="00D15540" w:rsidRDefault="008B13C0" w:rsidP="00D15540">
      <w:pPr>
        <w:pStyle w:val="Paragraphedeliste"/>
        <w:numPr>
          <w:ilvl w:val="0"/>
          <w:numId w:val="3"/>
        </w:numPr>
        <w:spacing w:after="0" w:line="480" w:lineRule="auto"/>
        <w:ind w:right="283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Molenbeek</w:t>
      </w:r>
    </w:p>
    <w:p w:rsidR="00C85D7B" w:rsidRDefault="008B13C0">
      <w:pPr>
        <w:pStyle w:val="Paragraphedeliste"/>
        <w:numPr>
          <w:ilvl w:val="0"/>
          <w:numId w:val="1"/>
        </w:numPr>
        <w:spacing w:after="0" w:line="480" w:lineRule="auto"/>
        <w:ind w:right="283"/>
        <w:rPr>
          <w:rFonts w:cs="Calibri"/>
          <w:i/>
          <w:u w:val="single"/>
        </w:rPr>
      </w:pPr>
      <w:r>
        <w:rPr>
          <w:rFonts w:cs="Calibri"/>
          <w:i/>
          <w:u w:val="single"/>
        </w:rPr>
        <w:t>Zone du Brabant Wallon</w:t>
      </w:r>
    </w:p>
    <w:p w:rsidR="00C85D7B" w:rsidRDefault="008B13C0">
      <w:pPr>
        <w:pStyle w:val="Paragraphedeliste"/>
        <w:numPr>
          <w:ilvl w:val="0"/>
          <w:numId w:val="3"/>
        </w:numPr>
        <w:spacing w:after="0" w:line="480" w:lineRule="auto"/>
        <w:ind w:right="283"/>
        <w:rPr>
          <w:rFonts w:cs="Calibri"/>
          <w:i/>
          <w:sz w:val="24"/>
          <w:szCs w:val="24"/>
          <w:u w:val="single"/>
        </w:rPr>
      </w:pPr>
      <w:r>
        <w:rPr>
          <w:rFonts w:cs="Calibri"/>
          <w:b/>
          <w:sz w:val="24"/>
          <w:szCs w:val="24"/>
        </w:rPr>
        <w:t>Wavre</w:t>
      </w:r>
    </w:p>
    <w:p w:rsidR="00C85D7B" w:rsidRDefault="008B13C0">
      <w:pPr>
        <w:pStyle w:val="Paragraphedeliste"/>
        <w:numPr>
          <w:ilvl w:val="0"/>
          <w:numId w:val="1"/>
        </w:numPr>
        <w:spacing w:after="0" w:line="240" w:lineRule="auto"/>
        <w:ind w:right="283"/>
        <w:rPr>
          <w:rFonts w:cs="Calibri"/>
          <w:i/>
          <w:u w:val="single"/>
        </w:rPr>
      </w:pPr>
      <w:r>
        <w:rPr>
          <w:rFonts w:cs="Calibri"/>
          <w:i/>
          <w:u w:val="single"/>
        </w:rPr>
        <w:t>Zone de Huy – Waremme</w:t>
      </w:r>
    </w:p>
    <w:p w:rsidR="00C85D7B" w:rsidRDefault="00C85D7B">
      <w:pPr>
        <w:pStyle w:val="Paragraphedeliste"/>
        <w:spacing w:after="0" w:line="240" w:lineRule="auto"/>
        <w:ind w:right="283"/>
        <w:rPr>
          <w:rFonts w:cs="Calibri"/>
          <w:i/>
          <w:u w:val="single"/>
        </w:rPr>
      </w:pPr>
    </w:p>
    <w:p w:rsidR="00C85D7B" w:rsidRDefault="008B13C0">
      <w:pPr>
        <w:pStyle w:val="Paragraphedeliste"/>
        <w:numPr>
          <w:ilvl w:val="0"/>
          <w:numId w:val="3"/>
        </w:numPr>
        <w:ind w:right="283"/>
        <w:rPr>
          <w:rFonts w:cs="Calibri"/>
          <w:i/>
          <w:u w:val="single"/>
        </w:rPr>
      </w:pPr>
      <w:r>
        <w:rPr>
          <w:rFonts w:cs="Calibri"/>
          <w:i/>
        </w:rPr>
        <w:t>Néant</w:t>
      </w:r>
    </w:p>
    <w:p w:rsidR="00C85D7B" w:rsidRDefault="00C85D7B">
      <w:pPr>
        <w:ind w:right="283"/>
        <w:rPr>
          <w:rFonts w:ascii="Calibri" w:hAnsi="Calibri" w:cs="Calibri"/>
          <w:i/>
          <w:sz w:val="22"/>
          <w:szCs w:val="22"/>
          <w:u w:val="single"/>
        </w:rPr>
      </w:pPr>
    </w:p>
    <w:p w:rsidR="00C85D7B" w:rsidRDefault="008B13C0">
      <w:pPr>
        <w:pStyle w:val="Paragraphedeliste"/>
        <w:numPr>
          <w:ilvl w:val="0"/>
          <w:numId w:val="1"/>
        </w:numPr>
        <w:spacing w:after="0" w:line="240" w:lineRule="auto"/>
        <w:ind w:right="283"/>
        <w:rPr>
          <w:rFonts w:cs="Calibri"/>
          <w:i/>
          <w:u w:val="single"/>
        </w:rPr>
      </w:pPr>
      <w:r>
        <w:rPr>
          <w:rFonts w:cs="Calibri"/>
          <w:i/>
          <w:u w:val="single"/>
        </w:rPr>
        <w:t>Zone de Liège</w:t>
      </w:r>
    </w:p>
    <w:p w:rsidR="00C85D7B" w:rsidRDefault="00C85D7B">
      <w:pPr>
        <w:pStyle w:val="Paragraphedeliste"/>
        <w:spacing w:after="0" w:line="240" w:lineRule="auto"/>
        <w:ind w:right="283"/>
        <w:rPr>
          <w:rFonts w:cs="Calibri"/>
          <w:i/>
          <w:u w:val="single"/>
        </w:rPr>
      </w:pPr>
    </w:p>
    <w:p w:rsidR="00C85D7B" w:rsidRDefault="008B13C0">
      <w:pPr>
        <w:pStyle w:val="Paragraphedeliste"/>
        <w:numPr>
          <w:ilvl w:val="1"/>
          <w:numId w:val="1"/>
        </w:numPr>
        <w:spacing w:after="0" w:line="240" w:lineRule="auto"/>
        <w:ind w:right="283"/>
        <w:rPr>
          <w:rFonts w:cs="Calibri"/>
          <w:b/>
          <w:i/>
          <w:u w:val="single"/>
        </w:rPr>
      </w:pPr>
      <w:r>
        <w:rPr>
          <w:rFonts w:cs="Calibri"/>
          <w:i/>
        </w:rPr>
        <w:t>Néant</w:t>
      </w:r>
    </w:p>
    <w:p w:rsidR="00C85D7B" w:rsidRDefault="00C85D7B">
      <w:pPr>
        <w:ind w:right="283"/>
        <w:rPr>
          <w:rFonts w:ascii="Calibri" w:hAnsi="Calibri" w:cs="Calibri"/>
          <w:b/>
          <w:i/>
          <w:sz w:val="22"/>
          <w:szCs w:val="22"/>
          <w:u w:val="single"/>
        </w:rPr>
      </w:pPr>
    </w:p>
    <w:p w:rsidR="00C85D7B" w:rsidRDefault="008B13C0">
      <w:pPr>
        <w:pStyle w:val="Paragraphedeliste"/>
        <w:numPr>
          <w:ilvl w:val="0"/>
          <w:numId w:val="1"/>
        </w:numPr>
        <w:spacing w:after="0" w:line="240" w:lineRule="auto"/>
        <w:ind w:right="283"/>
        <w:rPr>
          <w:rFonts w:cs="Calibri"/>
          <w:i/>
          <w:u w:val="single"/>
        </w:rPr>
      </w:pPr>
      <w:r>
        <w:rPr>
          <w:rFonts w:cs="Calibri"/>
          <w:i/>
          <w:u w:val="single"/>
        </w:rPr>
        <w:t>Zone de Verviers</w:t>
      </w:r>
    </w:p>
    <w:p w:rsidR="00C85D7B" w:rsidRDefault="00C85D7B">
      <w:pPr>
        <w:pStyle w:val="Paragraphedeliste"/>
        <w:spacing w:after="0" w:line="240" w:lineRule="auto"/>
        <w:ind w:right="283"/>
        <w:rPr>
          <w:rFonts w:cs="Calibri"/>
          <w:i/>
          <w:u w:val="single"/>
        </w:rPr>
      </w:pPr>
    </w:p>
    <w:p w:rsidR="00C85D7B" w:rsidRDefault="008B13C0">
      <w:pPr>
        <w:pStyle w:val="Paragraphedeliste"/>
        <w:numPr>
          <w:ilvl w:val="1"/>
          <w:numId w:val="1"/>
        </w:numPr>
        <w:spacing w:after="0" w:line="240" w:lineRule="auto"/>
        <w:ind w:right="283"/>
        <w:rPr>
          <w:rFonts w:cs="Calibri"/>
          <w:i/>
          <w:u w:val="single"/>
        </w:rPr>
      </w:pPr>
      <w:r>
        <w:rPr>
          <w:rFonts w:cs="Calibri"/>
          <w:i/>
        </w:rPr>
        <w:t>Néant</w:t>
      </w:r>
    </w:p>
    <w:p w:rsidR="00C85D7B" w:rsidRDefault="00C85D7B">
      <w:pPr>
        <w:rPr>
          <w:rFonts w:ascii="Calibri" w:hAnsi="Calibri" w:cs="Calibri"/>
          <w:sz w:val="22"/>
          <w:szCs w:val="22"/>
        </w:rPr>
      </w:pPr>
    </w:p>
    <w:p w:rsidR="00C85D7B" w:rsidRDefault="008B13C0">
      <w:pPr>
        <w:pStyle w:val="Paragraphedeliste"/>
        <w:numPr>
          <w:ilvl w:val="0"/>
          <w:numId w:val="1"/>
        </w:numPr>
        <w:spacing w:after="0" w:line="240" w:lineRule="auto"/>
        <w:ind w:right="283"/>
        <w:rPr>
          <w:rFonts w:cs="Calibri"/>
          <w:i/>
          <w:u w:val="single"/>
        </w:rPr>
      </w:pPr>
      <w:r>
        <w:rPr>
          <w:rFonts w:cs="Calibri"/>
          <w:i/>
          <w:u w:val="single"/>
        </w:rPr>
        <w:t>Zone de Namur</w:t>
      </w:r>
    </w:p>
    <w:p w:rsidR="00C85D7B" w:rsidRDefault="00C85D7B">
      <w:pPr>
        <w:ind w:left="360" w:right="283"/>
        <w:rPr>
          <w:rFonts w:ascii="Calibri" w:hAnsi="Calibri" w:cs="Calibri"/>
          <w:i/>
          <w:sz w:val="22"/>
          <w:szCs w:val="22"/>
          <w:u w:val="single"/>
        </w:rPr>
      </w:pPr>
    </w:p>
    <w:p w:rsidR="00C85D7B" w:rsidRDefault="008B13C0">
      <w:pPr>
        <w:pStyle w:val="Paragraphedeliste"/>
        <w:numPr>
          <w:ilvl w:val="1"/>
          <w:numId w:val="1"/>
        </w:numPr>
        <w:spacing w:after="0" w:line="240" w:lineRule="auto"/>
        <w:ind w:right="283"/>
        <w:rPr>
          <w:rFonts w:cs="Calibri"/>
          <w:color w:val="000000"/>
          <w:sz w:val="24"/>
          <w:szCs w:val="24"/>
          <w:u w:val="single"/>
        </w:rPr>
      </w:pPr>
      <w:r>
        <w:rPr>
          <w:rFonts w:cs="Calibri"/>
          <w:b/>
          <w:color w:val="000000"/>
          <w:sz w:val="24"/>
          <w:szCs w:val="24"/>
        </w:rPr>
        <w:t>Jambes spécialisé</w:t>
      </w:r>
    </w:p>
    <w:p w:rsidR="00C85D7B" w:rsidRDefault="008B13C0">
      <w:pPr>
        <w:pStyle w:val="Paragraphedeliste"/>
        <w:numPr>
          <w:ilvl w:val="1"/>
          <w:numId w:val="1"/>
        </w:numPr>
        <w:spacing w:after="0" w:line="240" w:lineRule="auto"/>
        <w:ind w:right="283"/>
        <w:rPr>
          <w:rFonts w:cs="Calibri"/>
          <w:color w:val="000000"/>
          <w:sz w:val="24"/>
          <w:szCs w:val="24"/>
          <w:u w:val="single"/>
        </w:rPr>
      </w:pPr>
      <w:r>
        <w:rPr>
          <w:rFonts w:cs="Calibri"/>
          <w:b/>
          <w:color w:val="000000"/>
          <w:sz w:val="24"/>
          <w:szCs w:val="24"/>
        </w:rPr>
        <w:t>Tamines</w:t>
      </w:r>
    </w:p>
    <w:p w:rsidR="00C85D7B" w:rsidRDefault="00C85D7B">
      <w:pPr>
        <w:ind w:right="283"/>
        <w:rPr>
          <w:rFonts w:ascii="Calibri" w:hAnsi="Calibri" w:cs="Calibri"/>
          <w:i/>
          <w:sz w:val="22"/>
          <w:szCs w:val="22"/>
          <w:u w:val="single"/>
        </w:rPr>
      </w:pPr>
    </w:p>
    <w:p w:rsidR="00C85D7B" w:rsidRDefault="008B13C0">
      <w:pPr>
        <w:pStyle w:val="Paragraphedeliste"/>
        <w:numPr>
          <w:ilvl w:val="0"/>
          <w:numId w:val="1"/>
        </w:numPr>
        <w:spacing w:after="0" w:line="240" w:lineRule="auto"/>
        <w:ind w:right="283"/>
        <w:rPr>
          <w:rFonts w:cs="Calibri"/>
          <w:i/>
          <w:u w:val="single"/>
        </w:rPr>
      </w:pPr>
      <w:r>
        <w:rPr>
          <w:rFonts w:cs="Calibri"/>
          <w:i/>
          <w:u w:val="single"/>
        </w:rPr>
        <w:t>Zone du Luxembourg</w:t>
      </w:r>
    </w:p>
    <w:p w:rsidR="00C85D7B" w:rsidRDefault="00C85D7B">
      <w:pPr>
        <w:ind w:left="360" w:right="283"/>
        <w:rPr>
          <w:rFonts w:ascii="Calibri" w:hAnsi="Calibri" w:cs="Calibri"/>
          <w:i/>
          <w:sz w:val="22"/>
          <w:szCs w:val="22"/>
          <w:u w:val="single"/>
        </w:rPr>
      </w:pPr>
    </w:p>
    <w:p w:rsidR="00C85D7B" w:rsidRDefault="008B13C0">
      <w:pPr>
        <w:pStyle w:val="Paragraphedeliste"/>
        <w:numPr>
          <w:ilvl w:val="1"/>
          <w:numId w:val="1"/>
        </w:numPr>
        <w:spacing w:after="0" w:line="240" w:lineRule="auto"/>
        <w:ind w:right="283"/>
        <w:rPr>
          <w:rFonts w:cs="Calibri"/>
          <w:b/>
          <w:color w:val="C0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Arlon </w:t>
      </w:r>
    </w:p>
    <w:p w:rsidR="00C85D7B" w:rsidRDefault="00C85D7B">
      <w:pPr>
        <w:ind w:right="283"/>
        <w:rPr>
          <w:rFonts w:ascii="Calibri" w:hAnsi="Calibri" w:cs="Calibri"/>
          <w:color w:val="C00000"/>
          <w:sz w:val="22"/>
          <w:szCs w:val="22"/>
          <w:u w:val="single"/>
        </w:rPr>
      </w:pPr>
    </w:p>
    <w:p w:rsidR="00C85D7B" w:rsidRDefault="008B13C0">
      <w:pPr>
        <w:pStyle w:val="Paragraphedeliste"/>
        <w:numPr>
          <w:ilvl w:val="0"/>
          <w:numId w:val="1"/>
        </w:numPr>
        <w:spacing w:after="0" w:line="240" w:lineRule="auto"/>
        <w:ind w:right="283"/>
        <w:rPr>
          <w:rFonts w:cs="Calibri"/>
          <w:i/>
          <w:u w:val="single"/>
        </w:rPr>
      </w:pPr>
      <w:r>
        <w:rPr>
          <w:rFonts w:cs="Calibri"/>
          <w:i/>
          <w:u w:val="single"/>
        </w:rPr>
        <w:t xml:space="preserve">Zone Wallonie Picarde </w:t>
      </w:r>
    </w:p>
    <w:p w:rsidR="00C85D7B" w:rsidRDefault="00C85D7B">
      <w:pPr>
        <w:ind w:left="360" w:right="283"/>
        <w:rPr>
          <w:rFonts w:ascii="Calibri" w:hAnsi="Calibri" w:cs="Calibri"/>
          <w:i/>
          <w:sz w:val="22"/>
          <w:szCs w:val="22"/>
          <w:u w:val="single"/>
        </w:rPr>
      </w:pPr>
    </w:p>
    <w:p w:rsidR="00C85D7B" w:rsidRDefault="008B13C0">
      <w:pPr>
        <w:pStyle w:val="Paragraphedeliste"/>
        <w:numPr>
          <w:ilvl w:val="1"/>
          <w:numId w:val="1"/>
        </w:numPr>
        <w:spacing w:after="0" w:line="240" w:lineRule="auto"/>
        <w:ind w:right="283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Ath</w:t>
      </w:r>
    </w:p>
    <w:p w:rsidR="00C85D7B" w:rsidRDefault="00C85D7B">
      <w:pPr>
        <w:pStyle w:val="Paragraphedeliste"/>
        <w:spacing w:after="0" w:line="240" w:lineRule="auto"/>
        <w:ind w:left="1080" w:right="283"/>
        <w:rPr>
          <w:rFonts w:cs="Calibri"/>
          <w:b/>
          <w:i/>
        </w:rPr>
      </w:pPr>
    </w:p>
    <w:p w:rsidR="00C85D7B" w:rsidRDefault="008B13C0">
      <w:pPr>
        <w:pStyle w:val="Paragraphedeliste"/>
        <w:numPr>
          <w:ilvl w:val="0"/>
          <w:numId w:val="1"/>
        </w:numPr>
        <w:spacing w:after="0" w:line="240" w:lineRule="auto"/>
        <w:ind w:right="283"/>
        <w:rPr>
          <w:rFonts w:cs="Calibri"/>
          <w:i/>
          <w:u w:val="single"/>
        </w:rPr>
      </w:pPr>
      <w:r>
        <w:rPr>
          <w:rFonts w:cs="Calibri"/>
          <w:i/>
          <w:u w:val="single"/>
        </w:rPr>
        <w:t>Zone du Hainaut centre</w:t>
      </w:r>
    </w:p>
    <w:p w:rsidR="00C85D7B" w:rsidRDefault="00C85D7B">
      <w:pPr>
        <w:ind w:left="360" w:right="283"/>
        <w:rPr>
          <w:rFonts w:ascii="Calibri" w:hAnsi="Calibri" w:cs="Calibri"/>
          <w:i/>
          <w:sz w:val="22"/>
          <w:szCs w:val="22"/>
          <w:u w:val="single"/>
        </w:rPr>
      </w:pPr>
    </w:p>
    <w:p w:rsidR="00C85D7B" w:rsidRDefault="008B13C0">
      <w:pPr>
        <w:pStyle w:val="Paragraphedeliste"/>
        <w:numPr>
          <w:ilvl w:val="1"/>
          <w:numId w:val="1"/>
        </w:numPr>
        <w:spacing w:after="0" w:line="240" w:lineRule="auto"/>
        <w:ind w:right="283"/>
        <w:rPr>
          <w:rFonts w:cs="Calibri"/>
          <w:sz w:val="24"/>
          <w:szCs w:val="24"/>
          <w:u w:val="single"/>
        </w:rPr>
      </w:pPr>
      <w:r>
        <w:rPr>
          <w:rFonts w:cs="Calibri"/>
          <w:b/>
          <w:sz w:val="24"/>
          <w:szCs w:val="24"/>
        </w:rPr>
        <w:t xml:space="preserve">Dour  </w:t>
      </w:r>
    </w:p>
    <w:p w:rsidR="00C85D7B" w:rsidRDefault="00C85D7B">
      <w:pPr>
        <w:ind w:right="283"/>
        <w:rPr>
          <w:rFonts w:ascii="Calibri" w:hAnsi="Calibri" w:cs="Calibri"/>
          <w:sz w:val="22"/>
          <w:szCs w:val="22"/>
          <w:u w:val="single"/>
        </w:rPr>
      </w:pPr>
    </w:p>
    <w:p w:rsidR="00C85D7B" w:rsidRDefault="008B13C0">
      <w:pPr>
        <w:pStyle w:val="Paragraphedeliste"/>
        <w:numPr>
          <w:ilvl w:val="0"/>
          <w:numId w:val="1"/>
        </w:numPr>
        <w:spacing w:after="0" w:line="240" w:lineRule="auto"/>
        <w:ind w:right="283"/>
        <w:rPr>
          <w:rFonts w:cs="Calibri"/>
          <w:i/>
          <w:u w:val="single"/>
        </w:rPr>
      </w:pPr>
      <w:r>
        <w:rPr>
          <w:rFonts w:cs="Calibri"/>
          <w:i/>
          <w:u w:val="single"/>
        </w:rPr>
        <w:t>Zone du Hainaut Sud</w:t>
      </w:r>
    </w:p>
    <w:p w:rsidR="00C85D7B" w:rsidRDefault="00C85D7B">
      <w:pPr>
        <w:ind w:left="360" w:right="283"/>
        <w:rPr>
          <w:rFonts w:ascii="Calibri" w:hAnsi="Calibri" w:cs="Calibri"/>
          <w:i/>
          <w:sz w:val="22"/>
          <w:szCs w:val="22"/>
          <w:u w:val="single"/>
        </w:rPr>
      </w:pPr>
    </w:p>
    <w:p w:rsidR="00C85D7B" w:rsidRDefault="008B13C0">
      <w:pPr>
        <w:pStyle w:val="Paragraphedeliste"/>
        <w:numPr>
          <w:ilvl w:val="1"/>
          <w:numId w:val="1"/>
        </w:numPr>
        <w:spacing w:after="0" w:line="240" w:lineRule="auto"/>
        <w:ind w:right="283"/>
        <w:rPr>
          <w:rFonts w:cs="Calibri"/>
          <w:b/>
          <w:i/>
          <w:sz w:val="24"/>
          <w:szCs w:val="24"/>
        </w:rPr>
      </w:pPr>
      <w:r>
        <w:rPr>
          <w:rFonts w:cs="Calibri"/>
          <w:b/>
          <w:sz w:val="24"/>
          <w:szCs w:val="24"/>
        </w:rPr>
        <w:t>Couvin</w:t>
      </w:r>
    </w:p>
    <w:p w:rsidR="00C85D7B" w:rsidRDefault="008B13C0">
      <w:pPr>
        <w:pStyle w:val="Paragraphedeliste"/>
        <w:numPr>
          <w:ilvl w:val="1"/>
          <w:numId w:val="1"/>
        </w:numPr>
        <w:spacing w:after="0" w:line="240" w:lineRule="auto"/>
        <w:ind w:right="283"/>
        <w:rPr>
          <w:rFonts w:cs="Calibri"/>
          <w:b/>
          <w:i/>
          <w:sz w:val="24"/>
          <w:szCs w:val="24"/>
        </w:rPr>
      </w:pPr>
      <w:r>
        <w:rPr>
          <w:rFonts w:cs="Calibri"/>
          <w:b/>
          <w:sz w:val="24"/>
          <w:szCs w:val="24"/>
        </w:rPr>
        <w:t>Philippeville</w:t>
      </w:r>
      <w:r>
        <w:rPr>
          <w:rFonts w:cs="Calibri"/>
          <w:b/>
          <w:color w:val="C00000"/>
          <w:sz w:val="24"/>
          <w:szCs w:val="24"/>
        </w:rPr>
        <w:t xml:space="preserve"> </w:t>
      </w:r>
    </w:p>
    <w:p w:rsidR="00C85D7B" w:rsidRDefault="00C85D7B">
      <w:pPr>
        <w:suppressAutoHyphens w:val="0"/>
        <w:jc w:val="both"/>
        <w:rPr>
          <w:rFonts w:ascii="Calibri" w:hAnsi="Calibri" w:cs="Calibri"/>
          <w:b/>
          <w:color w:val="auto"/>
          <w:kern w:val="0"/>
          <w:sz w:val="22"/>
          <w:szCs w:val="22"/>
          <w:lang w:eastAsia="fr-FR"/>
        </w:rPr>
      </w:pPr>
    </w:p>
    <w:p w:rsidR="00C85D7B" w:rsidRDefault="00C85D7B">
      <w:pPr>
        <w:suppressAutoHyphens w:val="0"/>
        <w:jc w:val="both"/>
        <w:rPr>
          <w:rFonts w:ascii="Calibri" w:hAnsi="Calibri" w:cs="Calibri"/>
          <w:b/>
          <w:color w:val="auto"/>
          <w:kern w:val="0"/>
          <w:sz w:val="22"/>
          <w:szCs w:val="22"/>
          <w:lang w:eastAsia="fr-FR"/>
        </w:rPr>
      </w:pPr>
    </w:p>
    <w:p w:rsidR="006A71CA" w:rsidRDefault="006A71CA">
      <w:pPr>
        <w:suppressAutoHyphens w:val="0"/>
        <w:jc w:val="both"/>
        <w:rPr>
          <w:rFonts w:ascii="Calibri" w:hAnsi="Calibri" w:cs="Calibri"/>
          <w:b/>
          <w:color w:val="auto"/>
          <w:kern w:val="0"/>
          <w:sz w:val="22"/>
          <w:szCs w:val="22"/>
          <w:lang w:eastAsia="fr-FR"/>
        </w:rPr>
      </w:pPr>
    </w:p>
    <w:p w:rsidR="006A71CA" w:rsidRDefault="006A71CA">
      <w:pPr>
        <w:suppressAutoHyphens w:val="0"/>
        <w:jc w:val="both"/>
        <w:rPr>
          <w:rFonts w:ascii="Calibri" w:hAnsi="Calibri" w:cs="Calibri"/>
          <w:b/>
          <w:color w:val="auto"/>
          <w:kern w:val="0"/>
          <w:sz w:val="22"/>
          <w:szCs w:val="22"/>
          <w:lang w:eastAsia="fr-FR"/>
        </w:rPr>
      </w:pPr>
    </w:p>
    <w:p w:rsidR="006A71CA" w:rsidRDefault="006A71CA">
      <w:pPr>
        <w:suppressAutoHyphens w:val="0"/>
        <w:jc w:val="both"/>
        <w:rPr>
          <w:rFonts w:ascii="Calibri" w:hAnsi="Calibri" w:cs="Calibri"/>
          <w:b/>
          <w:color w:val="auto"/>
          <w:kern w:val="0"/>
          <w:sz w:val="22"/>
          <w:szCs w:val="22"/>
          <w:lang w:eastAsia="fr-FR"/>
        </w:rPr>
      </w:pPr>
    </w:p>
    <w:p w:rsidR="006A71CA" w:rsidRDefault="006A71CA">
      <w:pPr>
        <w:suppressAutoHyphens w:val="0"/>
        <w:jc w:val="both"/>
        <w:rPr>
          <w:rFonts w:ascii="Calibri" w:hAnsi="Calibri" w:cs="Calibri"/>
          <w:b/>
          <w:color w:val="auto"/>
          <w:kern w:val="0"/>
          <w:sz w:val="22"/>
          <w:szCs w:val="22"/>
          <w:lang w:eastAsia="fr-FR"/>
        </w:rPr>
      </w:pPr>
    </w:p>
    <w:p w:rsidR="00C85D7B" w:rsidRPr="006A71CA" w:rsidRDefault="008B13C0">
      <w:pPr>
        <w:suppressAutoHyphens w:val="0"/>
        <w:jc w:val="both"/>
        <w:rPr>
          <w:rFonts w:ascii="Calibri" w:hAnsi="Calibri" w:cs="Calibri"/>
          <w:b/>
          <w:color w:val="auto"/>
          <w:kern w:val="0"/>
          <w:lang w:eastAsia="fr-FR"/>
        </w:rPr>
      </w:pPr>
      <w:r w:rsidRPr="006A71CA">
        <w:rPr>
          <w:rFonts w:ascii="Calibri" w:hAnsi="Calibri" w:cs="Calibri"/>
          <w:b/>
          <w:color w:val="auto"/>
          <w:kern w:val="0"/>
          <w:lang w:eastAsia="fr-FR"/>
        </w:rPr>
        <w:lastRenderedPageBreak/>
        <w:t xml:space="preserve">2. Emplois de recrutement définitivement vacants à </w:t>
      </w:r>
      <w:r w:rsidR="002A60BD" w:rsidRPr="006A71CA">
        <w:rPr>
          <w:rFonts w:ascii="Calibri" w:hAnsi="Calibri" w:cs="Calibri"/>
          <w:b/>
          <w:color w:val="auto"/>
          <w:kern w:val="0"/>
          <w:lang w:eastAsia="fr-FR"/>
        </w:rPr>
        <w:t xml:space="preserve">pourvoir à </w:t>
      </w:r>
      <w:r w:rsidRPr="006A71CA">
        <w:rPr>
          <w:rFonts w:ascii="Calibri" w:hAnsi="Calibri" w:cs="Calibri"/>
          <w:b/>
          <w:color w:val="auto"/>
          <w:kern w:val="0"/>
          <w:lang w:eastAsia="fr-FR"/>
        </w:rPr>
        <w:t>la date du 1</w:t>
      </w:r>
      <w:r w:rsidRPr="006A71CA">
        <w:rPr>
          <w:rFonts w:ascii="Calibri" w:hAnsi="Calibri" w:cs="Calibri"/>
          <w:b/>
          <w:color w:val="auto"/>
          <w:kern w:val="0"/>
          <w:vertAlign w:val="superscript"/>
          <w:lang w:eastAsia="fr-FR"/>
        </w:rPr>
        <w:t>er</w:t>
      </w:r>
      <w:r w:rsidR="002A60BD" w:rsidRPr="006A71CA">
        <w:rPr>
          <w:rFonts w:ascii="Calibri" w:hAnsi="Calibri" w:cs="Calibri"/>
          <w:b/>
          <w:color w:val="auto"/>
          <w:kern w:val="0"/>
          <w:lang w:eastAsia="fr-FR"/>
        </w:rPr>
        <w:t xml:space="preserve"> septembre 2022</w:t>
      </w:r>
    </w:p>
    <w:p w:rsidR="00C85D7B" w:rsidRPr="006A71CA" w:rsidRDefault="00C85D7B">
      <w:pPr>
        <w:tabs>
          <w:tab w:val="left" w:pos="-142"/>
        </w:tabs>
        <w:suppressAutoHyphens w:val="0"/>
        <w:jc w:val="both"/>
        <w:rPr>
          <w:rFonts w:ascii="Calibri" w:hAnsi="Calibri" w:cs="Calibri"/>
          <w:color w:val="auto"/>
          <w:kern w:val="0"/>
          <w:lang w:eastAsia="fr-FR"/>
        </w:rPr>
      </w:pPr>
    </w:p>
    <w:p w:rsidR="00C85D7B" w:rsidRPr="006A71CA" w:rsidRDefault="008B13C0">
      <w:pPr>
        <w:tabs>
          <w:tab w:val="left" w:pos="-142"/>
        </w:tabs>
        <w:suppressAutoHyphens w:val="0"/>
        <w:ind w:left="2268"/>
        <w:jc w:val="both"/>
        <w:rPr>
          <w:rFonts w:ascii="Calibri" w:hAnsi="Calibri" w:cs="Calibri"/>
          <w:b/>
          <w:color w:val="auto"/>
          <w:kern w:val="0"/>
          <w:lang w:eastAsia="fr-FR"/>
        </w:rPr>
      </w:pPr>
      <w:r w:rsidRPr="006A71CA">
        <w:rPr>
          <w:rFonts w:ascii="Calibri" w:hAnsi="Calibri" w:cs="Calibri"/>
          <w:b/>
          <w:color w:val="auto"/>
          <w:kern w:val="0"/>
          <w:lang w:eastAsia="fr-FR"/>
        </w:rPr>
        <w:t xml:space="preserve">2.1. Emplois de conseillers </w:t>
      </w:r>
      <w:r w:rsidR="00D15540" w:rsidRPr="006A71CA">
        <w:rPr>
          <w:rFonts w:ascii="Calibri" w:hAnsi="Calibri" w:cs="Calibri"/>
          <w:b/>
          <w:color w:val="auto"/>
          <w:kern w:val="0"/>
          <w:lang w:eastAsia="fr-FR"/>
        </w:rPr>
        <w:t>psychopédagogiques</w:t>
      </w:r>
    </w:p>
    <w:p w:rsidR="002A60BD" w:rsidRPr="006A71CA" w:rsidRDefault="002A60BD">
      <w:pPr>
        <w:tabs>
          <w:tab w:val="left" w:pos="-142"/>
        </w:tabs>
        <w:suppressAutoHyphens w:val="0"/>
        <w:ind w:left="2268"/>
        <w:jc w:val="both"/>
        <w:rPr>
          <w:rFonts w:ascii="Calibri" w:hAnsi="Calibri" w:cs="Calibri"/>
          <w:b/>
          <w:color w:val="auto"/>
          <w:kern w:val="0"/>
          <w:lang w:eastAsia="fr-FR"/>
        </w:rPr>
      </w:pPr>
    </w:p>
    <w:p w:rsidR="002A60BD" w:rsidRPr="006A71CA" w:rsidRDefault="002A60BD">
      <w:pPr>
        <w:tabs>
          <w:tab w:val="left" w:pos="-142"/>
        </w:tabs>
        <w:suppressAutoHyphens w:val="0"/>
        <w:ind w:left="2268"/>
        <w:jc w:val="both"/>
        <w:rPr>
          <w:rFonts w:ascii="Calibri" w:hAnsi="Calibri" w:cs="Calibri"/>
          <w:b/>
          <w:color w:val="auto"/>
          <w:kern w:val="0"/>
          <w:lang w:eastAsia="fr-FR"/>
        </w:rPr>
      </w:pPr>
    </w:p>
    <w:p w:rsidR="00C85D7B" w:rsidRPr="006A71CA" w:rsidRDefault="008B13C0">
      <w:pPr>
        <w:numPr>
          <w:ilvl w:val="0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u w:val="single"/>
          <w:lang w:eastAsia="fr-FR"/>
        </w:rPr>
        <w:t>Zone Bruxelles-Capitale</w:t>
      </w:r>
    </w:p>
    <w:p w:rsidR="00C85D7B" w:rsidRPr="006A71CA" w:rsidRDefault="00C85D7B">
      <w:pPr>
        <w:suppressAutoHyphens w:val="0"/>
        <w:ind w:left="360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lang w:eastAsia="fr-FR"/>
        </w:rPr>
        <w:t>Néant</w:t>
      </w:r>
    </w:p>
    <w:p w:rsidR="00C85D7B" w:rsidRPr="006A71CA" w:rsidRDefault="00C85D7B">
      <w:pPr>
        <w:suppressAutoHyphens w:val="0"/>
        <w:ind w:left="1440"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du Brabant Wallon</w:t>
      </w:r>
    </w:p>
    <w:p w:rsidR="00C85D7B" w:rsidRPr="006A71CA" w:rsidRDefault="00C85D7B">
      <w:pPr>
        <w:suppressAutoHyphens w:val="0"/>
        <w:ind w:left="360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lang w:eastAsia="fr-FR"/>
        </w:rPr>
        <w:t>Néant</w:t>
      </w:r>
    </w:p>
    <w:p w:rsidR="00C85D7B" w:rsidRPr="006A71CA" w:rsidRDefault="00C85D7B">
      <w:pPr>
        <w:suppressAutoHyphens w:val="0"/>
        <w:ind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de Huy – Waremme</w:t>
      </w:r>
    </w:p>
    <w:p w:rsidR="00C85D7B" w:rsidRPr="006A71CA" w:rsidRDefault="00C85D7B">
      <w:pPr>
        <w:suppressAutoHyphens w:val="0"/>
        <w:ind w:left="567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lang w:eastAsia="fr-FR"/>
        </w:rPr>
        <w:t>Néant</w:t>
      </w:r>
    </w:p>
    <w:p w:rsidR="00C85D7B" w:rsidRPr="006A71CA" w:rsidRDefault="00C85D7B">
      <w:pPr>
        <w:suppressAutoHyphens w:val="0"/>
        <w:ind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de Liège</w:t>
      </w:r>
    </w:p>
    <w:p w:rsidR="00C85D7B" w:rsidRPr="006A71CA" w:rsidRDefault="00C85D7B">
      <w:pPr>
        <w:suppressAutoHyphens w:val="0"/>
        <w:ind w:left="567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lang w:eastAsia="fr-FR"/>
        </w:rPr>
        <w:t xml:space="preserve">Néant </w:t>
      </w:r>
    </w:p>
    <w:p w:rsidR="00C85D7B" w:rsidRPr="006A71CA" w:rsidRDefault="00C85D7B">
      <w:pPr>
        <w:suppressAutoHyphens w:val="0"/>
        <w:ind w:left="1440" w:right="283"/>
        <w:contextualSpacing/>
        <w:jc w:val="both"/>
        <w:rPr>
          <w:rFonts w:ascii="Calibri" w:hAnsi="Calibri" w:cs="Calibri"/>
          <w:b/>
          <w:color w:val="C00000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000000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000000"/>
          <w:kern w:val="0"/>
          <w:u w:val="single"/>
          <w:lang w:eastAsia="fr-FR"/>
        </w:rPr>
        <w:t>Zone de Verviers</w:t>
      </w:r>
    </w:p>
    <w:p w:rsidR="00C85D7B" w:rsidRPr="006A71CA" w:rsidRDefault="00C85D7B">
      <w:pPr>
        <w:suppressAutoHyphens w:val="0"/>
        <w:ind w:left="567" w:right="283"/>
        <w:jc w:val="both"/>
        <w:rPr>
          <w:rFonts w:ascii="Calibri" w:hAnsi="Calibri" w:cs="Calibri"/>
          <w:i/>
          <w:color w:val="000000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b/>
          <w:color w:val="auto"/>
          <w:kern w:val="0"/>
          <w:lang w:eastAsia="fr-FR"/>
        </w:rPr>
        <w:t>Verviers spécialisé : 1</w:t>
      </w:r>
    </w:p>
    <w:p w:rsidR="00C85D7B" w:rsidRPr="006A71CA" w:rsidRDefault="00C85D7B">
      <w:pPr>
        <w:suppressAutoHyphens w:val="0"/>
        <w:ind w:left="1440" w:right="283"/>
        <w:contextualSpacing/>
        <w:jc w:val="both"/>
        <w:rPr>
          <w:rFonts w:ascii="Calibri" w:hAnsi="Calibri" w:cs="Calibri"/>
          <w:b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de Namur</w:t>
      </w:r>
    </w:p>
    <w:p w:rsidR="00C85D7B" w:rsidRPr="006A71CA" w:rsidRDefault="00C85D7B">
      <w:pPr>
        <w:suppressAutoHyphens w:val="0"/>
        <w:ind w:left="567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 w:rsidP="00F35D15">
      <w:pPr>
        <w:numPr>
          <w:ilvl w:val="1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  <w:r w:rsidRPr="006A71CA">
        <w:rPr>
          <w:rFonts w:ascii="Calibri" w:hAnsi="Calibri" w:cs="Calibri"/>
          <w:b/>
          <w:color w:val="auto"/>
          <w:kern w:val="0"/>
          <w:lang w:eastAsia="fr-FR"/>
        </w:rPr>
        <w:t>Jambes spécialisé : 1</w:t>
      </w:r>
      <w:r w:rsidRPr="006A71CA">
        <w:rPr>
          <w:rFonts w:ascii="Calibri" w:hAnsi="Calibri" w:cs="Calibri"/>
          <w:i/>
          <w:color w:val="auto"/>
          <w:kern w:val="0"/>
          <w:lang w:eastAsia="fr-FR"/>
        </w:rPr>
        <w:t> </w:t>
      </w:r>
      <w:r w:rsidRPr="006A71CA">
        <w:rPr>
          <w:rFonts w:ascii="Calibri" w:hAnsi="Calibri" w:cs="Calibri"/>
          <w:i/>
          <w:color w:val="00B050"/>
          <w:kern w:val="0"/>
          <w:lang w:eastAsia="fr-FR"/>
        </w:rPr>
        <w:t xml:space="preserve"> </w:t>
      </w:r>
    </w:p>
    <w:p w:rsidR="005A25FC" w:rsidRPr="006A71CA" w:rsidRDefault="005A25FC" w:rsidP="005A25FC">
      <w:pPr>
        <w:suppressAutoHyphens w:val="0"/>
        <w:ind w:left="1440"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du Luxembourg</w:t>
      </w:r>
    </w:p>
    <w:p w:rsidR="00C85D7B" w:rsidRPr="006A71CA" w:rsidRDefault="00C85D7B">
      <w:pPr>
        <w:suppressAutoHyphens w:val="0"/>
        <w:ind w:left="567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207B43" w:rsidP="005A25FC">
      <w:pPr>
        <w:numPr>
          <w:ilvl w:val="1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b/>
          <w:color w:val="auto"/>
          <w:kern w:val="0"/>
          <w:lang w:eastAsia="fr-FR"/>
        </w:rPr>
        <w:t>Neufchâteau :</w:t>
      </w:r>
      <w:r w:rsidR="008E7821" w:rsidRPr="006A71CA">
        <w:rPr>
          <w:rFonts w:ascii="Calibri" w:hAnsi="Calibri" w:cs="Calibri"/>
          <w:b/>
          <w:color w:val="auto"/>
          <w:kern w:val="0"/>
          <w:lang w:eastAsia="fr-FR"/>
        </w:rPr>
        <w:t xml:space="preserve"> </w:t>
      </w:r>
      <w:r w:rsidRPr="006A71CA">
        <w:rPr>
          <w:rFonts w:ascii="Calibri" w:hAnsi="Calibri" w:cs="Calibri"/>
          <w:b/>
          <w:color w:val="auto"/>
          <w:kern w:val="0"/>
          <w:lang w:eastAsia="fr-FR"/>
        </w:rPr>
        <w:t xml:space="preserve">1/2 </w:t>
      </w:r>
    </w:p>
    <w:p w:rsidR="005A25FC" w:rsidRPr="006A71CA" w:rsidRDefault="005A25FC" w:rsidP="005A25FC">
      <w:pPr>
        <w:suppressAutoHyphens w:val="0"/>
        <w:ind w:left="1440"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u w:val="single"/>
          <w:lang w:eastAsia="fr-FR"/>
        </w:rPr>
        <w:t xml:space="preserve">Zone Wallonie Picarde </w:t>
      </w:r>
    </w:p>
    <w:p w:rsidR="00C85D7B" w:rsidRPr="006A71CA" w:rsidRDefault="00C85D7B">
      <w:pPr>
        <w:suppressAutoHyphens w:val="0"/>
        <w:ind w:left="567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lang w:eastAsia="fr-FR"/>
        </w:rPr>
        <w:t xml:space="preserve">Néant </w:t>
      </w:r>
    </w:p>
    <w:p w:rsidR="00C85D7B" w:rsidRPr="006A71CA" w:rsidRDefault="00C85D7B">
      <w:pPr>
        <w:suppressAutoHyphens w:val="0"/>
        <w:ind w:left="1440"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du Hainaut centre</w:t>
      </w:r>
    </w:p>
    <w:p w:rsidR="00C85D7B" w:rsidRPr="006A71CA" w:rsidRDefault="00C85D7B">
      <w:pPr>
        <w:suppressAutoHyphens w:val="0"/>
        <w:ind w:left="567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4"/>
        </w:numPr>
        <w:suppressAutoHyphens w:val="0"/>
        <w:ind w:right="283"/>
        <w:contextualSpacing/>
        <w:jc w:val="both"/>
      </w:pPr>
      <w:r w:rsidRPr="006A71CA">
        <w:rPr>
          <w:rFonts w:ascii="Calibri" w:hAnsi="Calibri" w:cs="Calibri"/>
          <w:b/>
          <w:color w:val="auto"/>
          <w:kern w:val="0"/>
          <w:lang w:eastAsia="fr-FR"/>
        </w:rPr>
        <w:t xml:space="preserve">Dour : ½  </w:t>
      </w:r>
    </w:p>
    <w:p w:rsidR="00C85D7B" w:rsidRPr="006A71CA" w:rsidRDefault="008B13C0" w:rsidP="000A6CDB">
      <w:pPr>
        <w:numPr>
          <w:ilvl w:val="1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b/>
          <w:color w:val="auto"/>
          <w:kern w:val="0"/>
          <w:lang w:eastAsia="fr-FR"/>
        </w:rPr>
        <w:t xml:space="preserve">Gosselies : 1 et ½ </w:t>
      </w:r>
    </w:p>
    <w:p w:rsidR="005A25FC" w:rsidRPr="006A71CA" w:rsidRDefault="005A25FC" w:rsidP="005A25FC">
      <w:pPr>
        <w:suppressAutoHyphens w:val="0"/>
        <w:ind w:left="1440"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du Hainaut Sud</w:t>
      </w:r>
    </w:p>
    <w:p w:rsidR="00C85D7B" w:rsidRPr="006A71CA" w:rsidRDefault="00C85D7B">
      <w:pPr>
        <w:suppressAutoHyphens w:val="0"/>
        <w:ind w:left="567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4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6A71CA">
        <w:rPr>
          <w:rFonts w:ascii="Calibri" w:hAnsi="Calibri" w:cs="Calibri"/>
          <w:i/>
          <w:color w:val="auto"/>
          <w:kern w:val="0"/>
          <w:lang w:eastAsia="fr-FR"/>
        </w:rPr>
        <w:t>Néant</w:t>
      </w:r>
    </w:p>
    <w:p w:rsidR="00C85D7B" w:rsidRPr="006A71CA" w:rsidRDefault="00C85D7B">
      <w:pPr>
        <w:suppressAutoHyphens w:val="0"/>
        <w:ind w:left="720"/>
        <w:contextualSpacing/>
        <w:jc w:val="both"/>
        <w:rPr>
          <w:rFonts w:ascii="Calibri" w:hAnsi="Calibri" w:cs="Calibri"/>
          <w:color w:val="auto"/>
          <w:kern w:val="0"/>
          <w:lang w:eastAsia="fr-FR"/>
        </w:rPr>
      </w:pPr>
    </w:p>
    <w:p w:rsidR="00C85D7B" w:rsidRPr="006A71CA" w:rsidRDefault="00C85D7B">
      <w:pPr>
        <w:suppressAutoHyphens w:val="0"/>
        <w:ind w:left="720"/>
        <w:contextualSpacing/>
        <w:jc w:val="both"/>
        <w:rPr>
          <w:rFonts w:ascii="Century Schoolbook" w:hAnsi="Century Schoolbook" w:cs="Century Schoolbook"/>
          <w:color w:val="auto"/>
          <w:kern w:val="0"/>
          <w:lang w:eastAsia="fr-FR"/>
        </w:rPr>
      </w:pPr>
    </w:p>
    <w:p w:rsidR="00C85D7B" w:rsidRPr="006A71CA" w:rsidRDefault="00C85D7B">
      <w:pPr>
        <w:suppressAutoHyphens w:val="0"/>
        <w:ind w:left="720"/>
        <w:contextualSpacing/>
        <w:jc w:val="both"/>
        <w:rPr>
          <w:rFonts w:ascii="Century Schoolbook" w:hAnsi="Century Schoolbook" w:cs="Century Schoolbook"/>
          <w:color w:val="auto"/>
          <w:kern w:val="0"/>
          <w:lang w:eastAsia="fr-FR"/>
        </w:rPr>
      </w:pPr>
    </w:p>
    <w:p w:rsidR="002A60BD" w:rsidRPr="006A71CA" w:rsidRDefault="002A60BD">
      <w:pPr>
        <w:suppressAutoHyphens w:val="0"/>
        <w:ind w:left="720"/>
        <w:contextualSpacing/>
        <w:jc w:val="both"/>
        <w:rPr>
          <w:rFonts w:ascii="Century Schoolbook" w:hAnsi="Century Schoolbook" w:cs="Century Schoolbook"/>
          <w:color w:val="auto"/>
          <w:kern w:val="0"/>
          <w:lang w:eastAsia="fr-FR"/>
        </w:rPr>
      </w:pPr>
    </w:p>
    <w:p w:rsidR="002A60BD" w:rsidRDefault="002A60BD">
      <w:pPr>
        <w:suppressAutoHyphens w:val="0"/>
        <w:ind w:left="720"/>
        <w:contextualSpacing/>
        <w:jc w:val="both"/>
        <w:rPr>
          <w:rFonts w:ascii="Century Schoolbook" w:hAnsi="Century Schoolbook" w:cs="Century Schoolbook"/>
          <w:color w:val="auto"/>
          <w:kern w:val="0"/>
          <w:sz w:val="22"/>
          <w:szCs w:val="22"/>
          <w:lang w:eastAsia="fr-FR"/>
        </w:rPr>
      </w:pPr>
    </w:p>
    <w:p w:rsidR="005A25FC" w:rsidRDefault="005A25FC">
      <w:pPr>
        <w:suppressAutoHyphens w:val="0"/>
        <w:ind w:left="2268" w:right="283"/>
        <w:jc w:val="both"/>
        <w:rPr>
          <w:rFonts w:asciiTheme="minorHAnsi" w:hAnsiTheme="minorHAnsi" w:cstheme="minorHAnsi"/>
          <w:b/>
          <w:color w:val="auto"/>
          <w:kern w:val="0"/>
          <w:sz w:val="22"/>
          <w:szCs w:val="22"/>
          <w:lang w:eastAsia="fr-FR"/>
        </w:rPr>
      </w:pPr>
    </w:p>
    <w:p w:rsidR="006A71CA" w:rsidRDefault="006A71CA">
      <w:pPr>
        <w:suppressAutoHyphens w:val="0"/>
        <w:ind w:left="2268" w:right="283"/>
        <w:jc w:val="both"/>
        <w:rPr>
          <w:rFonts w:asciiTheme="minorHAnsi" w:hAnsiTheme="minorHAnsi" w:cstheme="minorHAnsi"/>
          <w:b/>
          <w:color w:val="auto"/>
          <w:kern w:val="0"/>
          <w:sz w:val="22"/>
          <w:szCs w:val="22"/>
          <w:lang w:eastAsia="fr-FR"/>
        </w:rPr>
      </w:pPr>
    </w:p>
    <w:p w:rsidR="00C85D7B" w:rsidRPr="006A71CA" w:rsidRDefault="008B13C0">
      <w:pPr>
        <w:suppressAutoHyphens w:val="0"/>
        <w:ind w:left="2268" w:right="283"/>
        <w:jc w:val="both"/>
        <w:rPr>
          <w:rFonts w:asciiTheme="minorHAnsi" w:hAnsiTheme="minorHAnsi" w:cstheme="minorHAnsi"/>
          <w:b/>
          <w:color w:val="auto"/>
          <w:kern w:val="0"/>
          <w:lang w:eastAsia="fr-FR"/>
        </w:rPr>
      </w:pPr>
      <w:r w:rsidRPr="006A71CA">
        <w:rPr>
          <w:rFonts w:asciiTheme="minorHAnsi" w:hAnsiTheme="minorHAnsi" w:cstheme="minorHAnsi"/>
          <w:b/>
          <w:color w:val="auto"/>
          <w:kern w:val="0"/>
          <w:lang w:eastAsia="fr-FR"/>
        </w:rPr>
        <w:lastRenderedPageBreak/>
        <w:t>2.2. Emplois d’auxiliaires sociaux</w:t>
      </w:r>
    </w:p>
    <w:p w:rsidR="00C85D7B" w:rsidRPr="00D15540" w:rsidRDefault="00C85D7B" w:rsidP="00D15540">
      <w:pPr>
        <w:tabs>
          <w:tab w:val="left" w:pos="-142"/>
        </w:tabs>
        <w:suppressAutoHyphens w:val="0"/>
        <w:ind w:left="2268"/>
        <w:jc w:val="both"/>
        <w:rPr>
          <w:rFonts w:ascii="Calibri" w:hAnsi="Calibri" w:cs="Calibri"/>
          <w:b/>
          <w:color w:val="auto"/>
          <w:kern w:val="0"/>
          <w:lang w:eastAsia="fr-FR"/>
        </w:rPr>
      </w:pPr>
    </w:p>
    <w:p w:rsidR="00C85D7B" w:rsidRPr="00D15540" w:rsidRDefault="00C85D7B" w:rsidP="00D15540">
      <w:pPr>
        <w:tabs>
          <w:tab w:val="left" w:pos="-142"/>
        </w:tabs>
        <w:suppressAutoHyphens w:val="0"/>
        <w:ind w:left="2268"/>
        <w:jc w:val="both"/>
        <w:rPr>
          <w:rFonts w:ascii="Calibri" w:hAnsi="Calibri" w:cs="Calibri"/>
          <w:b/>
          <w:color w:val="auto"/>
          <w:kern w:val="0"/>
          <w:lang w:eastAsia="fr-FR"/>
        </w:rPr>
      </w:pPr>
    </w:p>
    <w:p w:rsidR="00C85D7B" w:rsidRPr="006A71CA" w:rsidRDefault="008B13C0">
      <w:pPr>
        <w:numPr>
          <w:ilvl w:val="0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  <w:t>Zone Bruxelles-Capitale</w:t>
      </w:r>
    </w:p>
    <w:p w:rsidR="00C85D7B" w:rsidRPr="006A71CA" w:rsidRDefault="00C85D7B">
      <w:pPr>
        <w:suppressAutoHyphens w:val="0"/>
        <w:ind w:left="360"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C00000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b/>
          <w:color w:val="auto"/>
          <w:kern w:val="0"/>
          <w:lang w:eastAsia="fr-FR"/>
        </w:rPr>
        <w:t xml:space="preserve">Saint Gilles : 1 </w:t>
      </w:r>
    </w:p>
    <w:p w:rsidR="001342EF" w:rsidRPr="006A71CA" w:rsidRDefault="001342EF" w:rsidP="001342EF">
      <w:pPr>
        <w:numPr>
          <w:ilvl w:val="1"/>
          <w:numId w:val="5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  <w:r w:rsidRPr="006A71CA">
        <w:rPr>
          <w:rFonts w:ascii="Calibri" w:hAnsi="Calibri" w:cs="Calibri"/>
          <w:b/>
          <w:color w:val="auto"/>
          <w:kern w:val="0"/>
          <w:lang w:eastAsia="fr-FR"/>
        </w:rPr>
        <w:t>Ixelles : 1</w:t>
      </w:r>
    </w:p>
    <w:p w:rsidR="00C85D7B" w:rsidRPr="006A71CA" w:rsidRDefault="00C85D7B">
      <w:pPr>
        <w:suppressAutoHyphens w:val="0"/>
        <w:ind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  <w:t>Zone du Brabant Wallon</w:t>
      </w:r>
    </w:p>
    <w:p w:rsidR="00C85D7B" w:rsidRPr="006A71CA" w:rsidRDefault="00C85D7B">
      <w:pPr>
        <w:suppressAutoHyphens w:val="0"/>
        <w:ind w:left="360"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lang w:eastAsia="fr-FR"/>
        </w:rPr>
        <w:t xml:space="preserve">Néant </w:t>
      </w:r>
    </w:p>
    <w:p w:rsidR="00C85D7B" w:rsidRPr="006A71CA" w:rsidRDefault="00C85D7B">
      <w:pPr>
        <w:suppressAutoHyphens w:val="0"/>
        <w:ind w:left="1440"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  <w:t>Zone de Huy – Waremme</w:t>
      </w:r>
    </w:p>
    <w:p w:rsidR="00C85D7B" w:rsidRPr="006A71CA" w:rsidRDefault="00C85D7B">
      <w:pPr>
        <w:suppressAutoHyphens w:val="0"/>
        <w:ind w:left="360"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6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lang w:eastAsia="fr-FR"/>
        </w:rPr>
        <w:t>Néant</w:t>
      </w:r>
    </w:p>
    <w:p w:rsidR="00C85D7B" w:rsidRPr="006A71CA" w:rsidRDefault="00C85D7B">
      <w:pPr>
        <w:suppressAutoHyphens w:val="0"/>
        <w:ind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  <w:t>Zone de Liège</w:t>
      </w:r>
    </w:p>
    <w:p w:rsidR="00C85D7B" w:rsidRPr="006A71CA" w:rsidRDefault="00C85D7B">
      <w:pPr>
        <w:suppressAutoHyphens w:val="0"/>
        <w:ind w:left="360"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b/>
          <w:i/>
          <w:color w:val="C00000"/>
          <w:kern w:val="0"/>
          <w:lang w:eastAsia="fr-FR"/>
        </w:rPr>
      </w:pPr>
      <w:r w:rsidRPr="006A71CA">
        <w:rPr>
          <w:rFonts w:asciiTheme="minorHAnsi" w:hAnsiTheme="minorHAnsi" w:cstheme="minorHAnsi"/>
          <w:b/>
          <w:color w:val="auto"/>
          <w:kern w:val="0"/>
          <w:lang w:eastAsia="fr-FR"/>
        </w:rPr>
        <w:t>Flémalle : 1</w:t>
      </w:r>
      <w:r w:rsidRPr="006A71CA">
        <w:rPr>
          <w:rFonts w:asciiTheme="minorHAnsi" w:hAnsiTheme="minorHAnsi" w:cstheme="minorHAnsi"/>
          <w:color w:val="auto"/>
          <w:kern w:val="0"/>
          <w:lang w:eastAsia="fr-FR"/>
        </w:rPr>
        <w:t xml:space="preserve"> </w:t>
      </w:r>
    </w:p>
    <w:p w:rsidR="00C85D7B" w:rsidRPr="006A71CA" w:rsidRDefault="008B13C0" w:rsidP="00FA073B">
      <w:pPr>
        <w:numPr>
          <w:ilvl w:val="1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C00000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b/>
          <w:color w:val="auto"/>
          <w:kern w:val="0"/>
          <w:lang w:eastAsia="fr-FR"/>
        </w:rPr>
        <w:t xml:space="preserve">Liège : 1 </w:t>
      </w:r>
    </w:p>
    <w:p w:rsidR="00FA073B" w:rsidRPr="006A71CA" w:rsidRDefault="00FA073B" w:rsidP="00FA073B">
      <w:pPr>
        <w:suppressAutoHyphens w:val="0"/>
        <w:ind w:left="1440" w:right="283"/>
        <w:contextualSpacing/>
        <w:jc w:val="both"/>
        <w:rPr>
          <w:rFonts w:asciiTheme="minorHAnsi" w:hAnsiTheme="minorHAnsi" w:cstheme="minorHAnsi"/>
          <w:i/>
          <w:color w:val="C00000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  <w:t>Zone de Verviers</w:t>
      </w:r>
    </w:p>
    <w:p w:rsidR="00C85D7B" w:rsidRPr="006A71CA" w:rsidRDefault="00C85D7B">
      <w:pPr>
        <w:suppressAutoHyphens w:val="0"/>
        <w:ind w:left="360"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00B050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lang w:eastAsia="fr-FR"/>
        </w:rPr>
        <w:t>Néant</w:t>
      </w:r>
    </w:p>
    <w:p w:rsidR="00C85D7B" w:rsidRPr="006A71CA" w:rsidRDefault="00C85D7B">
      <w:pPr>
        <w:suppressAutoHyphens w:val="0"/>
        <w:jc w:val="both"/>
        <w:rPr>
          <w:rFonts w:asciiTheme="minorHAnsi" w:hAnsiTheme="minorHAnsi" w:cstheme="minorHAnsi"/>
          <w:b/>
          <w:color w:val="00B050"/>
          <w:kern w:val="0"/>
          <w:lang w:eastAsia="fr-FR"/>
        </w:rPr>
      </w:pPr>
    </w:p>
    <w:p w:rsidR="00C85D7B" w:rsidRPr="006A71CA" w:rsidRDefault="008B13C0">
      <w:pPr>
        <w:numPr>
          <w:ilvl w:val="0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  <w:t>Zone de Namur</w:t>
      </w:r>
    </w:p>
    <w:p w:rsidR="00C85D7B" w:rsidRPr="006A71CA" w:rsidRDefault="00C85D7B">
      <w:pPr>
        <w:suppressAutoHyphens w:val="0"/>
        <w:ind w:left="360" w:right="283"/>
        <w:jc w:val="both"/>
        <w:rPr>
          <w:rFonts w:asciiTheme="minorHAnsi" w:hAnsiTheme="minorHAnsi" w:cstheme="minorHAnsi"/>
          <w:b/>
          <w:color w:val="auto"/>
          <w:kern w:val="0"/>
          <w:lang w:eastAsia="fr-FR"/>
        </w:rPr>
      </w:pPr>
    </w:p>
    <w:p w:rsidR="00C85D7B" w:rsidRPr="006A71CA" w:rsidRDefault="008B13C0">
      <w:pPr>
        <w:numPr>
          <w:ilvl w:val="1"/>
          <w:numId w:val="5"/>
        </w:numPr>
        <w:suppressAutoHyphens w:val="0"/>
        <w:ind w:right="283"/>
        <w:contextualSpacing/>
        <w:jc w:val="both"/>
      </w:pPr>
      <w:r w:rsidRPr="006A71CA">
        <w:rPr>
          <w:rFonts w:asciiTheme="minorHAnsi" w:hAnsiTheme="minorHAnsi" w:cstheme="minorHAnsi"/>
          <w:i/>
          <w:color w:val="auto"/>
          <w:kern w:val="0"/>
          <w:lang w:eastAsia="fr-FR"/>
        </w:rPr>
        <w:t>Néant</w:t>
      </w:r>
    </w:p>
    <w:p w:rsidR="00C85D7B" w:rsidRPr="006A71CA" w:rsidRDefault="00C85D7B">
      <w:pPr>
        <w:suppressAutoHyphens w:val="0"/>
        <w:ind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  <w:t>Zone du Luxembourg</w:t>
      </w:r>
    </w:p>
    <w:p w:rsidR="00C85D7B" w:rsidRPr="006A71CA" w:rsidRDefault="00C85D7B">
      <w:pPr>
        <w:suppressAutoHyphens w:val="0"/>
        <w:ind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7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color w:val="C00000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b/>
          <w:color w:val="auto"/>
          <w:kern w:val="0"/>
          <w:lang w:eastAsia="fr-FR"/>
        </w:rPr>
        <w:t>Neu</w:t>
      </w:r>
      <w:r w:rsidR="00DC4D18">
        <w:rPr>
          <w:rFonts w:asciiTheme="minorHAnsi" w:hAnsiTheme="minorHAnsi" w:cstheme="minorHAnsi"/>
          <w:b/>
          <w:color w:val="auto"/>
          <w:kern w:val="0"/>
          <w:lang w:eastAsia="fr-FR"/>
        </w:rPr>
        <w:t>f</w:t>
      </w:r>
      <w:r w:rsidRPr="006A71CA">
        <w:rPr>
          <w:rFonts w:asciiTheme="minorHAnsi" w:hAnsiTheme="minorHAnsi" w:cstheme="minorHAnsi"/>
          <w:b/>
          <w:color w:val="auto"/>
          <w:kern w:val="0"/>
          <w:lang w:eastAsia="fr-FR"/>
        </w:rPr>
        <w:t xml:space="preserve">château : 1 </w:t>
      </w:r>
    </w:p>
    <w:p w:rsidR="00A452B2" w:rsidRPr="006A71CA" w:rsidRDefault="00A452B2" w:rsidP="00A452B2">
      <w:pPr>
        <w:suppressAutoHyphens w:val="0"/>
        <w:ind w:left="1428" w:right="283"/>
        <w:contextualSpacing/>
        <w:jc w:val="both"/>
        <w:rPr>
          <w:rFonts w:asciiTheme="minorHAnsi" w:hAnsiTheme="minorHAnsi" w:cstheme="minorHAnsi"/>
          <w:color w:val="C00000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  <w:t xml:space="preserve">Zone Wallonie Picarde </w:t>
      </w:r>
    </w:p>
    <w:p w:rsidR="00C85D7B" w:rsidRPr="006A71CA" w:rsidRDefault="00C85D7B">
      <w:pPr>
        <w:suppressAutoHyphens w:val="0"/>
        <w:ind w:left="360"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lang w:eastAsia="fr-FR"/>
        </w:rPr>
        <w:t>Néant</w:t>
      </w:r>
    </w:p>
    <w:p w:rsidR="00C85D7B" w:rsidRPr="006A71CA" w:rsidRDefault="00C85D7B">
      <w:pPr>
        <w:suppressAutoHyphens w:val="0"/>
        <w:ind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  <w:t>Zone du Hainaut centre</w:t>
      </w:r>
    </w:p>
    <w:p w:rsidR="00C85D7B" w:rsidRPr="006A71CA" w:rsidRDefault="00C85D7B">
      <w:pPr>
        <w:suppressAutoHyphens w:val="0"/>
        <w:ind w:left="360"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lang w:eastAsia="fr-FR"/>
        </w:rPr>
        <w:t xml:space="preserve">Néant </w:t>
      </w:r>
    </w:p>
    <w:p w:rsidR="00C85D7B" w:rsidRPr="006A71CA" w:rsidRDefault="00C85D7B">
      <w:pPr>
        <w:suppressAutoHyphens w:val="0"/>
        <w:ind w:right="283"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0"/>
          <w:numId w:val="5"/>
        </w:numPr>
        <w:suppressAutoHyphens w:val="0"/>
        <w:spacing w:after="24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  <w:t>Zone du Hainaut Sud</w:t>
      </w:r>
    </w:p>
    <w:p w:rsidR="00C85D7B" w:rsidRPr="006A71CA" w:rsidRDefault="00C85D7B">
      <w:pPr>
        <w:suppressAutoHyphens w:val="0"/>
        <w:spacing w:after="240"/>
        <w:ind w:left="720"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</w:p>
    <w:p w:rsidR="00C85D7B" w:rsidRPr="006A71CA" w:rsidRDefault="008B13C0">
      <w:pPr>
        <w:numPr>
          <w:ilvl w:val="1"/>
          <w:numId w:val="5"/>
        </w:numPr>
        <w:suppressAutoHyphens w:val="0"/>
        <w:ind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u w:val="single"/>
          <w:lang w:eastAsia="fr-FR"/>
        </w:rPr>
      </w:pPr>
      <w:r w:rsidRPr="006A71CA">
        <w:rPr>
          <w:rFonts w:asciiTheme="minorHAnsi" w:hAnsiTheme="minorHAnsi" w:cstheme="minorHAnsi"/>
          <w:i/>
          <w:color w:val="auto"/>
          <w:kern w:val="0"/>
          <w:lang w:eastAsia="fr-FR"/>
        </w:rPr>
        <w:t xml:space="preserve">Néant </w:t>
      </w:r>
    </w:p>
    <w:p w:rsidR="00C85D7B" w:rsidRDefault="00C85D7B">
      <w:pPr>
        <w:suppressAutoHyphens w:val="0"/>
        <w:spacing w:after="240"/>
        <w:ind w:left="720" w:right="283"/>
        <w:contextualSpacing/>
        <w:jc w:val="both"/>
        <w:rPr>
          <w:rFonts w:asciiTheme="minorHAnsi" w:hAnsiTheme="minorHAnsi" w:cstheme="minorHAnsi"/>
          <w:i/>
          <w:color w:val="auto"/>
          <w:kern w:val="0"/>
          <w:sz w:val="22"/>
          <w:szCs w:val="22"/>
          <w:u w:val="single"/>
          <w:lang w:eastAsia="fr-FR"/>
        </w:rPr>
      </w:pPr>
    </w:p>
    <w:p w:rsidR="00C85D7B" w:rsidRDefault="00C85D7B">
      <w:pPr>
        <w:suppressAutoHyphens w:val="0"/>
        <w:spacing w:after="240"/>
        <w:ind w:left="720" w:right="283"/>
        <w:contextualSpacing/>
        <w:jc w:val="both"/>
        <w:rPr>
          <w:rFonts w:ascii="Arial" w:hAnsi="Arial" w:cs="Arial"/>
          <w:i/>
          <w:color w:val="auto"/>
          <w:kern w:val="0"/>
          <w:sz w:val="22"/>
          <w:szCs w:val="22"/>
          <w:u w:val="single"/>
          <w:lang w:eastAsia="fr-FR"/>
        </w:rPr>
      </w:pPr>
    </w:p>
    <w:p w:rsidR="00895FD7" w:rsidRDefault="00895FD7">
      <w:pPr>
        <w:suppressAutoHyphens w:val="0"/>
        <w:spacing w:after="240"/>
        <w:ind w:left="720" w:right="283"/>
        <w:contextualSpacing/>
        <w:jc w:val="both"/>
        <w:rPr>
          <w:rFonts w:ascii="Arial" w:hAnsi="Arial" w:cs="Arial"/>
          <w:i/>
          <w:color w:val="auto"/>
          <w:kern w:val="0"/>
          <w:sz w:val="22"/>
          <w:szCs w:val="22"/>
          <w:u w:val="single"/>
          <w:lang w:eastAsia="fr-FR"/>
        </w:rPr>
      </w:pPr>
    </w:p>
    <w:p w:rsidR="00C85D7B" w:rsidRDefault="00C85D7B">
      <w:pPr>
        <w:suppressAutoHyphens w:val="0"/>
        <w:spacing w:after="240"/>
        <w:ind w:left="720" w:right="283"/>
        <w:contextualSpacing/>
        <w:jc w:val="both"/>
        <w:rPr>
          <w:rFonts w:ascii="Arial" w:hAnsi="Arial" w:cs="Arial"/>
          <w:i/>
          <w:color w:val="auto"/>
          <w:kern w:val="0"/>
          <w:sz w:val="22"/>
          <w:szCs w:val="22"/>
          <w:u w:val="single"/>
          <w:lang w:eastAsia="fr-FR"/>
        </w:rPr>
      </w:pPr>
    </w:p>
    <w:p w:rsidR="00235983" w:rsidRDefault="00235983">
      <w:pPr>
        <w:suppressAutoHyphens w:val="0"/>
        <w:spacing w:after="240"/>
        <w:ind w:left="720" w:right="283"/>
        <w:contextualSpacing/>
        <w:jc w:val="both"/>
        <w:rPr>
          <w:rFonts w:ascii="Arial" w:hAnsi="Arial" w:cs="Arial"/>
          <w:i/>
          <w:color w:val="auto"/>
          <w:kern w:val="0"/>
          <w:sz w:val="22"/>
          <w:szCs w:val="22"/>
          <w:u w:val="single"/>
          <w:lang w:eastAsia="fr-FR"/>
        </w:rPr>
      </w:pPr>
    </w:p>
    <w:p w:rsidR="00C85D7B" w:rsidRDefault="00C85D7B">
      <w:pPr>
        <w:suppressAutoHyphens w:val="0"/>
        <w:ind w:left="360" w:right="283"/>
        <w:jc w:val="center"/>
        <w:rPr>
          <w:rFonts w:ascii="Calibri" w:hAnsi="Calibri" w:cs="Calibri"/>
          <w:b/>
          <w:color w:val="auto"/>
          <w:kern w:val="0"/>
          <w:lang w:eastAsia="fr-FR"/>
        </w:rPr>
      </w:pPr>
    </w:p>
    <w:p w:rsidR="004B2D67" w:rsidRDefault="004B2D67">
      <w:pPr>
        <w:suppressAutoHyphens w:val="0"/>
        <w:ind w:left="360" w:right="283"/>
        <w:jc w:val="center"/>
        <w:rPr>
          <w:rFonts w:ascii="Calibri" w:hAnsi="Calibri" w:cs="Calibri"/>
          <w:b/>
          <w:color w:val="auto"/>
          <w:kern w:val="0"/>
          <w:lang w:eastAsia="fr-FR"/>
        </w:rPr>
      </w:pPr>
    </w:p>
    <w:p w:rsidR="006A71CA" w:rsidRDefault="006A71CA">
      <w:pPr>
        <w:suppressAutoHyphens w:val="0"/>
        <w:ind w:left="360" w:right="283"/>
        <w:jc w:val="center"/>
        <w:rPr>
          <w:rFonts w:ascii="Calibri" w:hAnsi="Calibri" w:cs="Calibri"/>
          <w:b/>
          <w:color w:val="auto"/>
          <w:kern w:val="0"/>
          <w:sz w:val="22"/>
          <w:szCs w:val="22"/>
          <w:lang w:eastAsia="fr-FR"/>
        </w:rPr>
      </w:pPr>
    </w:p>
    <w:p w:rsidR="00C85D7B" w:rsidRPr="00910F42" w:rsidRDefault="008B13C0" w:rsidP="00DC4D18">
      <w:pPr>
        <w:suppressAutoHyphens w:val="0"/>
        <w:ind w:left="2124" w:right="283"/>
        <w:rPr>
          <w:rFonts w:ascii="Calibri" w:hAnsi="Calibri" w:cs="Calibri"/>
          <w:b/>
          <w:color w:val="auto"/>
          <w:kern w:val="0"/>
          <w:lang w:eastAsia="fr-FR"/>
        </w:rPr>
      </w:pPr>
      <w:r w:rsidRPr="00910F42">
        <w:rPr>
          <w:rFonts w:ascii="Calibri" w:hAnsi="Calibri" w:cs="Calibri"/>
          <w:b/>
          <w:color w:val="auto"/>
          <w:kern w:val="0"/>
          <w:lang w:eastAsia="fr-FR"/>
        </w:rPr>
        <w:lastRenderedPageBreak/>
        <w:t>2.3. Emplois d’auxiliaires paramédicaux</w:t>
      </w:r>
    </w:p>
    <w:p w:rsidR="008E1090" w:rsidRPr="00910F42" w:rsidRDefault="008E1090" w:rsidP="004B2D67">
      <w:pPr>
        <w:suppressAutoHyphens w:val="0"/>
        <w:ind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8E1090" w:rsidRPr="00910F42" w:rsidRDefault="008E1090">
      <w:pPr>
        <w:suppressAutoHyphens w:val="0"/>
        <w:ind w:left="360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910F42" w:rsidRDefault="008B13C0">
      <w:pPr>
        <w:numPr>
          <w:ilvl w:val="0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u w:val="single"/>
          <w:lang w:eastAsia="fr-FR"/>
        </w:rPr>
        <w:t>Zone Bruxelles-Capitale</w:t>
      </w:r>
    </w:p>
    <w:p w:rsidR="00C85D7B" w:rsidRPr="00910F42" w:rsidRDefault="00C85D7B">
      <w:pPr>
        <w:suppressAutoHyphens w:val="0"/>
        <w:ind w:left="360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1342EF" w:rsidRPr="00910F42" w:rsidRDefault="008B13C0" w:rsidP="001342EF">
      <w:pPr>
        <w:numPr>
          <w:ilvl w:val="1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  <w:r w:rsidRPr="00910F42">
        <w:rPr>
          <w:rFonts w:ascii="Calibri" w:hAnsi="Calibri" w:cs="Calibri"/>
          <w:b/>
          <w:color w:val="auto"/>
          <w:kern w:val="0"/>
          <w:lang w:eastAsia="fr-FR"/>
        </w:rPr>
        <w:t xml:space="preserve">Saint Gilles : 2 </w:t>
      </w:r>
    </w:p>
    <w:p w:rsidR="008E1090" w:rsidRPr="00910F42" w:rsidRDefault="008E1090" w:rsidP="008E1090">
      <w:pPr>
        <w:suppressAutoHyphens w:val="0"/>
        <w:ind w:left="1440"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</w:p>
    <w:p w:rsidR="00DB2F0A" w:rsidRPr="00910F42" w:rsidRDefault="008B13C0">
      <w:pPr>
        <w:numPr>
          <w:ilvl w:val="0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du B</w:t>
      </w:r>
      <w:r w:rsidR="001342EF" w:rsidRPr="00910F42">
        <w:rPr>
          <w:rFonts w:ascii="Calibri" w:hAnsi="Calibri" w:cs="Calibri"/>
          <w:i/>
          <w:color w:val="auto"/>
          <w:kern w:val="0"/>
          <w:u w:val="single"/>
          <w:lang w:eastAsia="fr-FR"/>
        </w:rPr>
        <w:t>rabant Wallon</w:t>
      </w:r>
    </w:p>
    <w:p w:rsidR="00C85D7B" w:rsidRPr="00910F42" w:rsidRDefault="00C85D7B" w:rsidP="008E1090">
      <w:pPr>
        <w:pStyle w:val="Paragraphedeliste"/>
        <w:ind w:left="1776" w:right="283"/>
        <w:jc w:val="both"/>
        <w:rPr>
          <w:rFonts w:cs="Calibri"/>
          <w:i/>
          <w:sz w:val="24"/>
          <w:szCs w:val="24"/>
          <w:u w:val="single"/>
          <w:lang w:eastAsia="fr-FR"/>
        </w:rPr>
      </w:pPr>
    </w:p>
    <w:p w:rsidR="00C85D7B" w:rsidRPr="00910F42" w:rsidRDefault="008B13C0" w:rsidP="004B2D67">
      <w:pPr>
        <w:pStyle w:val="Paragraphedeliste"/>
        <w:numPr>
          <w:ilvl w:val="0"/>
          <w:numId w:val="12"/>
        </w:numPr>
        <w:ind w:left="1440" w:right="283"/>
        <w:jc w:val="both"/>
        <w:rPr>
          <w:rFonts w:cs="Calibri"/>
          <w:i/>
          <w:sz w:val="24"/>
          <w:szCs w:val="24"/>
          <w:u w:val="single"/>
          <w:lang w:eastAsia="fr-FR"/>
        </w:rPr>
      </w:pPr>
      <w:r w:rsidRPr="00910F42">
        <w:rPr>
          <w:rFonts w:cs="Calibri"/>
          <w:b/>
          <w:sz w:val="24"/>
          <w:szCs w:val="24"/>
          <w:lang w:eastAsia="fr-FR"/>
        </w:rPr>
        <w:t>Wavre : 1</w:t>
      </w:r>
      <w:r w:rsidRPr="00910F42">
        <w:rPr>
          <w:rFonts w:cs="Calibri"/>
          <w:b/>
          <w:color w:val="C00000"/>
          <w:sz w:val="24"/>
          <w:szCs w:val="24"/>
          <w:lang w:eastAsia="fr-FR"/>
        </w:rPr>
        <w:t xml:space="preserve"> </w:t>
      </w:r>
      <w:r w:rsidRPr="00910F42">
        <w:rPr>
          <w:rFonts w:cs="Calibri"/>
          <w:b/>
          <w:sz w:val="24"/>
          <w:szCs w:val="24"/>
          <w:lang w:eastAsia="fr-FR"/>
        </w:rPr>
        <w:t>et ½</w:t>
      </w:r>
    </w:p>
    <w:p w:rsidR="00C85D7B" w:rsidRPr="00910F42" w:rsidRDefault="008B13C0">
      <w:pPr>
        <w:numPr>
          <w:ilvl w:val="0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de Huy – Waremme</w:t>
      </w:r>
    </w:p>
    <w:p w:rsidR="00C85D7B" w:rsidRPr="00910F42" w:rsidRDefault="00C85D7B">
      <w:pPr>
        <w:suppressAutoHyphens w:val="0"/>
        <w:ind w:left="360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910F42" w:rsidRDefault="008B13C0">
      <w:pPr>
        <w:numPr>
          <w:ilvl w:val="1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lang w:eastAsia="fr-FR"/>
        </w:rPr>
        <w:t>Néant</w:t>
      </w:r>
    </w:p>
    <w:p w:rsidR="00C85D7B" w:rsidRPr="00910F42" w:rsidRDefault="00C85D7B">
      <w:pPr>
        <w:suppressAutoHyphens w:val="0"/>
        <w:ind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910F42" w:rsidRDefault="008B13C0">
      <w:pPr>
        <w:numPr>
          <w:ilvl w:val="0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de Liège</w:t>
      </w:r>
    </w:p>
    <w:p w:rsidR="00C85D7B" w:rsidRPr="00910F42" w:rsidRDefault="00C85D7B">
      <w:pPr>
        <w:suppressAutoHyphens w:val="0"/>
        <w:ind w:left="360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4F184A" w:rsidRPr="00910F42" w:rsidRDefault="008B13C0" w:rsidP="004F184A">
      <w:pPr>
        <w:numPr>
          <w:ilvl w:val="1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color w:val="C00000"/>
          <w:kern w:val="0"/>
          <w:u w:val="single"/>
          <w:lang w:eastAsia="fr-FR"/>
        </w:rPr>
      </w:pPr>
      <w:r w:rsidRPr="00910F42">
        <w:rPr>
          <w:rFonts w:ascii="Calibri" w:hAnsi="Calibri" w:cs="Calibri"/>
          <w:b/>
          <w:color w:val="auto"/>
          <w:kern w:val="0"/>
          <w:lang w:eastAsia="fr-FR"/>
        </w:rPr>
        <w:t xml:space="preserve">Flémalle spécialisé : 1 et 1/2 </w:t>
      </w:r>
    </w:p>
    <w:p w:rsidR="00C85D7B" w:rsidRPr="00910F42" w:rsidRDefault="008B13C0" w:rsidP="004F184A">
      <w:pPr>
        <w:numPr>
          <w:ilvl w:val="1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  <w:r w:rsidRPr="00910F42">
        <w:rPr>
          <w:rFonts w:ascii="Calibri" w:hAnsi="Calibri" w:cs="Calibri"/>
          <w:b/>
          <w:color w:val="auto"/>
          <w:kern w:val="0"/>
          <w:lang w:eastAsia="fr-FR"/>
        </w:rPr>
        <w:t xml:space="preserve">Seraing : 1 </w:t>
      </w:r>
    </w:p>
    <w:p w:rsidR="004F184A" w:rsidRPr="00910F42" w:rsidRDefault="004F184A" w:rsidP="004F184A">
      <w:pPr>
        <w:suppressAutoHyphens w:val="0"/>
        <w:ind w:left="1440"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</w:p>
    <w:p w:rsidR="00C85D7B" w:rsidRPr="00910F42" w:rsidRDefault="008B13C0">
      <w:pPr>
        <w:numPr>
          <w:ilvl w:val="0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de Verviers</w:t>
      </w:r>
    </w:p>
    <w:p w:rsidR="00C85D7B" w:rsidRPr="00910F42" w:rsidRDefault="00C85D7B">
      <w:pPr>
        <w:suppressAutoHyphens w:val="0"/>
        <w:ind w:left="360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910F42" w:rsidRDefault="008B13C0" w:rsidP="00DB1332">
      <w:pPr>
        <w:numPr>
          <w:ilvl w:val="1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b/>
          <w:color w:val="auto"/>
          <w:kern w:val="0"/>
          <w:lang w:eastAsia="fr-FR"/>
        </w:rPr>
      </w:pPr>
      <w:r w:rsidRPr="00910F42">
        <w:rPr>
          <w:rFonts w:ascii="Calibri" w:hAnsi="Calibri" w:cs="Calibri"/>
          <w:b/>
          <w:color w:val="auto"/>
          <w:kern w:val="0"/>
          <w:lang w:eastAsia="fr-FR"/>
        </w:rPr>
        <w:t xml:space="preserve">Verviers spécialisé : 1 </w:t>
      </w:r>
    </w:p>
    <w:p w:rsidR="00242032" w:rsidRPr="00910F42" w:rsidRDefault="00242032" w:rsidP="00242032">
      <w:pPr>
        <w:suppressAutoHyphens w:val="0"/>
        <w:ind w:left="1440" w:right="283"/>
        <w:contextualSpacing/>
        <w:jc w:val="both"/>
        <w:rPr>
          <w:rFonts w:ascii="Calibri" w:hAnsi="Calibri" w:cs="Calibri"/>
          <w:b/>
          <w:color w:val="auto"/>
          <w:kern w:val="0"/>
          <w:lang w:eastAsia="fr-FR"/>
        </w:rPr>
      </w:pPr>
    </w:p>
    <w:p w:rsidR="00C85D7B" w:rsidRPr="00910F42" w:rsidRDefault="008B13C0">
      <w:pPr>
        <w:numPr>
          <w:ilvl w:val="0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de Namur</w:t>
      </w:r>
    </w:p>
    <w:p w:rsidR="00C85D7B" w:rsidRPr="00910F42" w:rsidRDefault="00C85D7B">
      <w:pPr>
        <w:suppressAutoHyphens w:val="0"/>
        <w:ind w:left="360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910F42" w:rsidRDefault="008B13C0" w:rsidP="00D069E3">
      <w:pPr>
        <w:numPr>
          <w:ilvl w:val="1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  <w:r w:rsidRPr="00910F42">
        <w:rPr>
          <w:rFonts w:ascii="Calibri" w:hAnsi="Calibri" w:cs="Calibri"/>
          <w:b/>
          <w:color w:val="auto"/>
          <w:kern w:val="0"/>
          <w:lang w:eastAsia="fr-FR"/>
        </w:rPr>
        <w:t xml:space="preserve">Gembloux : 1 </w:t>
      </w:r>
    </w:p>
    <w:p w:rsidR="00A705C1" w:rsidRPr="00910F42" w:rsidRDefault="00A705C1" w:rsidP="00A705C1">
      <w:pPr>
        <w:suppressAutoHyphens w:val="0"/>
        <w:ind w:left="1440"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</w:p>
    <w:p w:rsidR="00C85D7B" w:rsidRPr="00910F42" w:rsidRDefault="008B13C0">
      <w:pPr>
        <w:numPr>
          <w:ilvl w:val="0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du Luxembourg</w:t>
      </w:r>
    </w:p>
    <w:p w:rsidR="00C85D7B" w:rsidRPr="00910F42" w:rsidRDefault="00C85D7B">
      <w:pPr>
        <w:suppressAutoHyphens w:val="0"/>
        <w:ind w:left="360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910F42" w:rsidRDefault="008B13C0">
      <w:pPr>
        <w:numPr>
          <w:ilvl w:val="1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b/>
          <w:color w:val="auto"/>
          <w:kern w:val="0"/>
          <w:lang w:eastAsia="fr-FR"/>
        </w:rPr>
        <w:t xml:space="preserve">Virton: 1 </w:t>
      </w:r>
    </w:p>
    <w:p w:rsidR="009B19E2" w:rsidRPr="00910F42" w:rsidRDefault="009B19E2" w:rsidP="009B19E2">
      <w:pPr>
        <w:numPr>
          <w:ilvl w:val="1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C00000"/>
          <w:kern w:val="0"/>
          <w:u w:val="single"/>
          <w:lang w:eastAsia="fr-FR"/>
        </w:rPr>
      </w:pPr>
      <w:r w:rsidRPr="00910F42">
        <w:rPr>
          <w:rFonts w:ascii="Calibri" w:hAnsi="Calibri" w:cs="Calibri"/>
          <w:b/>
          <w:color w:val="auto"/>
          <w:kern w:val="0"/>
          <w:lang w:eastAsia="fr-FR"/>
        </w:rPr>
        <w:t xml:space="preserve">Marloie : 1 </w:t>
      </w:r>
    </w:p>
    <w:p w:rsidR="00C85D7B" w:rsidRPr="00910F42" w:rsidRDefault="00C85D7B">
      <w:pPr>
        <w:suppressAutoHyphens w:val="0"/>
        <w:ind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910F42" w:rsidRDefault="008B13C0">
      <w:pPr>
        <w:numPr>
          <w:ilvl w:val="0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u w:val="single"/>
          <w:lang w:eastAsia="fr-FR"/>
        </w:rPr>
        <w:t xml:space="preserve">Zone Wallonie Picarde </w:t>
      </w:r>
    </w:p>
    <w:p w:rsidR="00C85D7B" w:rsidRPr="00910F42" w:rsidRDefault="00C85D7B">
      <w:pPr>
        <w:suppressAutoHyphens w:val="0"/>
        <w:ind w:left="360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910F42" w:rsidRDefault="008B13C0">
      <w:pPr>
        <w:numPr>
          <w:ilvl w:val="1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lang w:eastAsia="fr-FR"/>
        </w:rPr>
        <w:t>Néant</w:t>
      </w:r>
    </w:p>
    <w:p w:rsidR="00C85D7B" w:rsidRPr="00910F42" w:rsidRDefault="00C85D7B">
      <w:pPr>
        <w:suppressAutoHyphens w:val="0"/>
        <w:ind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910F42" w:rsidRDefault="008B13C0">
      <w:pPr>
        <w:numPr>
          <w:ilvl w:val="0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du Hainaut centre</w:t>
      </w:r>
    </w:p>
    <w:p w:rsidR="00C85D7B" w:rsidRPr="00910F42" w:rsidRDefault="00C85D7B" w:rsidP="00BF5685">
      <w:pPr>
        <w:ind w:right="283"/>
        <w:jc w:val="both"/>
        <w:rPr>
          <w:rFonts w:cs="Calibri"/>
          <w:i/>
          <w:u w:val="single"/>
          <w:lang w:eastAsia="fr-FR"/>
        </w:rPr>
      </w:pPr>
    </w:p>
    <w:p w:rsidR="00C85D7B" w:rsidRPr="00910F42" w:rsidRDefault="008B13C0">
      <w:pPr>
        <w:numPr>
          <w:ilvl w:val="1"/>
          <w:numId w:val="8"/>
        </w:numPr>
        <w:suppressAutoHyphens w:val="0"/>
        <w:ind w:right="283"/>
        <w:contextualSpacing/>
        <w:jc w:val="both"/>
      </w:pPr>
      <w:r w:rsidRPr="00910F42">
        <w:rPr>
          <w:rFonts w:ascii="Calibri" w:hAnsi="Calibri" w:cs="Calibri"/>
          <w:b/>
          <w:color w:val="auto"/>
          <w:kern w:val="0"/>
          <w:lang w:eastAsia="fr-FR"/>
        </w:rPr>
        <w:t>Mons ordinaire : 1/2</w:t>
      </w:r>
      <w:r w:rsidRPr="00910F42">
        <w:rPr>
          <w:rFonts w:ascii="Calibri" w:hAnsi="Calibri" w:cs="Calibri"/>
          <w:color w:val="70AD47"/>
          <w:kern w:val="0"/>
          <w:lang w:eastAsia="fr-FR"/>
        </w:rPr>
        <w:t xml:space="preserve"> </w:t>
      </w:r>
      <w:r w:rsidRPr="00910F42">
        <w:rPr>
          <w:rFonts w:ascii="Calibri" w:hAnsi="Calibri" w:cs="Calibri"/>
          <w:color w:val="C00000"/>
          <w:kern w:val="0"/>
          <w:lang w:eastAsia="fr-FR"/>
        </w:rPr>
        <w:t xml:space="preserve"> </w:t>
      </w:r>
    </w:p>
    <w:p w:rsidR="00C85D7B" w:rsidRPr="00910F42" w:rsidRDefault="00C85D7B">
      <w:pPr>
        <w:suppressAutoHyphens w:val="0"/>
        <w:ind w:left="2520" w:right="283"/>
        <w:contextualSpacing/>
        <w:jc w:val="both"/>
        <w:rPr>
          <w:rFonts w:ascii="Calibri" w:hAnsi="Calibri" w:cs="Calibri"/>
          <w:color w:val="000000" w:themeColor="text1"/>
          <w:kern w:val="0"/>
          <w:lang w:eastAsia="fr-FR"/>
        </w:rPr>
      </w:pPr>
    </w:p>
    <w:p w:rsidR="00C85D7B" w:rsidRPr="00910F42" w:rsidRDefault="008B13C0">
      <w:pPr>
        <w:numPr>
          <w:ilvl w:val="0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u w:val="single"/>
          <w:lang w:eastAsia="fr-FR"/>
        </w:rPr>
        <w:t>Zone du Hainaut Sud</w:t>
      </w:r>
    </w:p>
    <w:p w:rsidR="00C85D7B" w:rsidRPr="00910F42" w:rsidRDefault="00C85D7B">
      <w:pPr>
        <w:suppressAutoHyphens w:val="0"/>
        <w:ind w:left="360" w:right="283"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</w:p>
    <w:p w:rsidR="00C85D7B" w:rsidRPr="00910F42" w:rsidRDefault="008B13C0">
      <w:pPr>
        <w:numPr>
          <w:ilvl w:val="1"/>
          <w:numId w:val="8"/>
        </w:numPr>
        <w:suppressAutoHyphens w:val="0"/>
        <w:ind w:right="283"/>
        <w:contextualSpacing/>
        <w:jc w:val="both"/>
        <w:rPr>
          <w:rFonts w:ascii="Calibri" w:hAnsi="Calibri" w:cs="Calibri"/>
          <w:i/>
          <w:color w:val="auto"/>
          <w:kern w:val="0"/>
          <w:u w:val="single"/>
          <w:lang w:eastAsia="fr-FR"/>
        </w:rPr>
      </w:pPr>
      <w:r w:rsidRPr="00910F42">
        <w:rPr>
          <w:rFonts w:ascii="Calibri" w:hAnsi="Calibri" w:cs="Calibri"/>
          <w:i/>
          <w:color w:val="auto"/>
          <w:kern w:val="0"/>
          <w:lang w:eastAsia="fr-FR"/>
        </w:rPr>
        <w:t xml:space="preserve"> </w:t>
      </w:r>
      <w:r w:rsidRPr="00910F42">
        <w:rPr>
          <w:rFonts w:ascii="Calibri" w:hAnsi="Calibri" w:cs="Calibri"/>
          <w:b/>
          <w:color w:val="auto"/>
          <w:kern w:val="0"/>
          <w:lang w:eastAsia="fr-FR"/>
        </w:rPr>
        <w:t>Châtelet</w:t>
      </w:r>
      <w:r w:rsidRPr="00910F42">
        <w:rPr>
          <w:rFonts w:ascii="Calibri" w:hAnsi="Calibri" w:cs="Calibri"/>
          <w:i/>
          <w:color w:val="auto"/>
          <w:kern w:val="0"/>
          <w:lang w:eastAsia="fr-FR"/>
        </w:rPr>
        <w:t> </w:t>
      </w:r>
      <w:r w:rsidRPr="00910F42">
        <w:rPr>
          <w:rFonts w:ascii="Calibri" w:hAnsi="Calibri" w:cs="Calibri"/>
          <w:color w:val="auto"/>
          <w:kern w:val="0"/>
          <w:lang w:eastAsia="fr-FR"/>
        </w:rPr>
        <w:t xml:space="preserve">: </w:t>
      </w:r>
      <w:r w:rsidRPr="00DC4D18">
        <w:rPr>
          <w:rFonts w:ascii="Calibri" w:hAnsi="Calibri" w:cs="Calibri"/>
          <w:b/>
          <w:color w:val="auto"/>
          <w:kern w:val="0"/>
          <w:lang w:eastAsia="fr-FR"/>
        </w:rPr>
        <w:t xml:space="preserve">1 </w:t>
      </w:r>
    </w:p>
    <w:p w:rsidR="002B4EE9" w:rsidRPr="00A726D3" w:rsidRDefault="002B4EE9" w:rsidP="002B4EE9">
      <w:pPr>
        <w:suppressAutoHyphens w:val="0"/>
        <w:ind w:left="720" w:right="283"/>
        <w:contextualSpacing/>
        <w:jc w:val="both"/>
        <w:rPr>
          <w:rFonts w:ascii="Calibri" w:hAnsi="Calibri" w:cs="Calibri"/>
          <w:i/>
          <w:color w:val="auto"/>
          <w:kern w:val="0"/>
          <w:sz w:val="22"/>
          <w:szCs w:val="22"/>
          <w:u w:val="single"/>
          <w:lang w:eastAsia="fr-FR"/>
        </w:rPr>
      </w:pPr>
    </w:p>
    <w:p w:rsidR="00C85D7B" w:rsidRPr="00A726D3" w:rsidRDefault="00C85D7B">
      <w:pPr>
        <w:rPr>
          <w:sz w:val="22"/>
          <w:szCs w:val="22"/>
        </w:rPr>
      </w:pPr>
    </w:p>
    <w:p w:rsidR="00C85D7B" w:rsidRDefault="00C85D7B"/>
    <w:p w:rsidR="00E43304" w:rsidRDefault="00E43304">
      <w:pPr>
        <w:suppressAutoHyphens w:val="0"/>
        <w:ind w:left="360" w:right="283"/>
        <w:jc w:val="center"/>
        <w:rPr>
          <w:rFonts w:ascii="Calibri" w:hAnsi="Calibri" w:cs="Calibri"/>
          <w:b/>
          <w:color w:val="auto"/>
          <w:kern w:val="0"/>
          <w:lang w:eastAsia="fr-FR"/>
        </w:rPr>
      </w:pPr>
    </w:p>
    <w:p w:rsidR="002B4EE9" w:rsidRDefault="002B4EE9">
      <w:pPr>
        <w:suppressAutoHyphens w:val="0"/>
        <w:ind w:left="360" w:right="283"/>
        <w:jc w:val="center"/>
        <w:rPr>
          <w:rFonts w:ascii="Calibri" w:hAnsi="Calibri" w:cs="Calibri"/>
          <w:b/>
          <w:color w:val="auto"/>
          <w:kern w:val="0"/>
          <w:lang w:eastAsia="fr-FR"/>
        </w:rPr>
      </w:pPr>
    </w:p>
    <w:p w:rsidR="002B4EE9" w:rsidRDefault="002B4EE9">
      <w:pPr>
        <w:suppressAutoHyphens w:val="0"/>
        <w:ind w:left="360" w:right="283"/>
        <w:jc w:val="center"/>
        <w:rPr>
          <w:rFonts w:ascii="Calibri" w:hAnsi="Calibri" w:cs="Calibri"/>
          <w:b/>
          <w:color w:val="auto"/>
          <w:kern w:val="0"/>
          <w:lang w:eastAsia="fr-FR"/>
        </w:rPr>
      </w:pPr>
    </w:p>
    <w:p w:rsidR="004B2D67" w:rsidRDefault="004B2D67">
      <w:pPr>
        <w:suppressAutoHyphens w:val="0"/>
        <w:ind w:left="360" w:right="283"/>
        <w:jc w:val="center"/>
        <w:rPr>
          <w:rFonts w:ascii="Calibri" w:hAnsi="Calibri" w:cs="Calibri"/>
          <w:b/>
          <w:color w:val="auto"/>
          <w:kern w:val="0"/>
          <w:lang w:eastAsia="fr-FR"/>
        </w:rPr>
      </w:pPr>
    </w:p>
    <w:p w:rsidR="00910F42" w:rsidRDefault="00910F42" w:rsidP="006A71CA">
      <w:pPr>
        <w:suppressAutoHyphens w:val="0"/>
        <w:autoSpaceDE w:val="0"/>
        <w:autoSpaceDN w:val="0"/>
        <w:ind w:left="261"/>
        <w:jc w:val="both"/>
        <w:rPr>
          <w:rFonts w:ascii="Arial" w:hAnsi="Arial" w:cs="Arial"/>
          <w:b/>
          <w:color w:val="auto"/>
          <w:kern w:val="0"/>
          <w:sz w:val="28"/>
          <w:szCs w:val="28"/>
          <w:lang w:eastAsia="fr-FR"/>
        </w:rPr>
      </w:pPr>
    </w:p>
    <w:p w:rsidR="006A71CA" w:rsidRDefault="006A71CA" w:rsidP="00DC4D18">
      <w:pPr>
        <w:suppressAutoHyphens w:val="0"/>
        <w:autoSpaceDE w:val="0"/>
        <w:autoSpaceDN w:val="0"/>
        <w:jc w:val="both"/>
        <w:rPr>
          <w:rFonts w:ascii="Arial" w:hAnsi="Arial" w:cs="Arial"/>
          <w:b/>
          <w:color w:val="auto"/>
          <w:kern w:val="0"/>
          <w:sz w:val="28"/>
          <w:szCs w:val="28"/>
          <w:lang w:eastAsia="fr-FR"/>
        </w:rPr>
      </w:pPr>
      <w:r>
        <w:rPr>
          <w:rFonts w:ascii="Arial" w:hAnsi="Arial" w:cs="Arial"/>
          <w:b/>
          <w:color w:val="auto"/>
          <w:kern w:val="0"/>
          <w:sz w:val="28"/>
          <w:szCs w:val="28"/>
          <w:lang w:eastAsia="fr-FR"/>
        </w:rPr>
        <w:lastRenderedPageBreak/>
        <w:t xml:space="preserve">Annexe 2  </w:t>
      </w:r>
    </w:p>
    <w:p w:rsidR="006A71CA" w:rsidRDefault="006A71CA" w:rsidP="00DC4D18">
      <w:pPr>
        <w:keepNext/>
        <w:suppressAutoHyphens w:val="0"/>
        <w:autoSpaceDE w:val="0"/>
        <w:autoSpaceDN w:val="0"/>
        <w:spacing w:before="240" w:after="60"/>
        <w:ind w:right="2675"/>
        <w:jc w:val="both"/>
        <w:outlineLvl w:val="1"/>
        <w:rPr>
          <w:rFonts w:ascii="Arial" w:hAnsi="Arial" w:cs="Arial"/>
          <w:b/>
          <w:bCs/>
          <w:iCs/>
          <w:color w:val="auto"/>
          <w:kern w:val="0"/>
          <w:lang w:eastAsia="fr-FR"/>
        </w:rPr>
      </w:pPr>
      <w:r>
        <w:rPr>
          <w:rFonts w:ascii="Arial" w:hAnsi="Arial" w:cs="Arial"/>
          <w:b/>
          <w:bCs/>
          <w:iCs/>
          <w:color w:val="auto"/>
          <w:kern w:val="0"/>
          <w:lang w:eastAsia="fr-FR"/>
        </w:rPr>
        <w:t>Premier tour : demande de mutation à un emploi déterminé.</w:t>
      </w:r>
    </w:p>
    <w:p w:rsidR="006A71CA" w:rsidRDefault="006A71CA" w:rsidP="006A71CA">
      <w:pPr>
        <w:keepNext/>
        <w:suppressAutoHyphens w:val="0"/>
        <w:autoSpaceDE w:val="0"/>
        <w:autoSpaceDN w:val="0"/>
        <w:spacing w:before="240" w:after="60"/>
        <w:ind w:left="261" w:right="2675"/>
        <w:jc w:val="both"/>
        <w:outlineLvl w:val="1"/>
        <w:rPr>
          <w:rFonts w:ascii="Arial" w:hAnsi="Arial" w:cs="Arial"/>
          <w:b/>
          <w:bCs/>
          <w:iCs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4" w:after="120"/>
        <w:jc w:val="both"/>
        <w:rPr>
          <w:rFonts w:ascii="Arial" w:hAnsi="Arial" w:cs="Arial"/>
          <w:b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Nom</w:t>
      </w:r>
      <w:r>
        <w:rPr>
          <w:rFonts w:ascii="Arial" w:hAnsi="Arial" w:cs="Arial"/>
          <w:color w:val="auto"/>
          <w:spacing w:val="-2"/>
          <w:kern w:val="0"/>
          <w:sz w:val="18"/>
          <w:szCs w:val="18"/>
          <w:lang w:eastAsia="fr-FR"/>
        </w:rPr>
        <w:t xml:space="preserve"> </w:t>
      </w: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:</w:t>
      </w: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ab/>
        <w:t>Prénom :</w:t>
      </w:r>
    </w:p>
    <w:p w:rsidR="006A71CA" w:rsidRDefault="006A71CA" w:rsidP="006A71CA">
      <w:pPr>
        <w:suppressAutoHyphens w:val="0"/>
        <w:autoSpaceDE w:val="0"/>
        <w:autoSpaceDN w:val="0"/>
        <w:spacing w:before="2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1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Matricule :</w:t>
      </w:r>
    </w:p>
    <w:p w:rsidR="006A71CA" w:rsidRDefault="006A71CA" w:rsidP="006A71CA">
      <w:pPr>
        <w:suppressAutoHyphens w:val="0"/>
        <w:autoSpaceDE w:val="0"/>
        <w:autoSpaceDN w:val="0"/>
        <w:spacing w:before="7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Date de naissance :</w:t>
      </w:r>
    </w:p>
    <w:p w:rsidR="006A71CA" w:rsidRDefault="006A71CA" w:rsidP="006A71CA">
      <w:pPr>
        <w:suppressAutoHyphens w:val="0"/>
        <w:autoSpaceDE w:val="0"/>
        <w:autoSpaceDN w:val="0"/>
        <w:spacing w:before="1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Adresse</w:t>
      </w:r>
      <w:r>
        <w:rPr>
          <w:rFonts w:ascii="Arial" w:hAnsi="Arial" w:cs="Arial"/>
          <w:color w:val="auto"/>
          <w:spacing w:val="-3"/>
          <w:kern w:val="0"/>
          <w:sz w:val="18"/>
          <w:szCs w:val="18"/>
          <w:lang w:eastAsia="fr-FR"/>
        </w:rPr>
        <w:t xml:space="preserve"> </w:t>
      </w: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:</w:t>
      </w: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ab/>
        <w:t>N°</w:t>
      </w:r>
    </w:p>
    <w:p w:rsidR="006A71CA" w:rsidRDefault="006A71CA" w:rsidP="006A71CA">
      <w:pPr>
        <w:suppressAutoHyphens w:val="0"/>
        <w:autoSpaceDE w:val="0"/>
        <w:autoSpaceDN w:val="0"/>
        <w:spacing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Code</w:t>
      </w:r>
      <w:r>
        <w:rPr>
          <w:rFonts w:ascii="Arial" w:hAnsi="Arial" w:cs="Arial"/>
          <w:color w:val="auto"/>
          <w:spacing w:val="-2"/>
          <w:kern w:val="0"/>
          <w:sz w:val="18"/>
          <w:szCs w:val="18"/>
          <w:lang w:eastAsia="fr-FR"/>
        </w:rPr>
        <w:t xml:space="preserve"> </w:t>
      </w: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postal</w:t>
      </w:r>
      <w:r>
        <w:rPr>
          <w:rFonts w:ascii="Arial" w:hAnsi="Arial" w:cs="Arial"/>
          <w:color w:val="auto"/>
          <w:spacing w:val="1"/>
          <w:kern w:val="0"/>
          <w:sz w:val="18"/>
          <w:szCs w:val="18"/>
          <w:lang w:eastAsia="fr-FR"/>
        </w:rPr>
        <w:t xml:space="preserve"> </w:t>
      </w: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:</w:t>
      </w: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ab/>
        <w:t>Ville</w:t>
      </w:r>
      <w:r>
        <w:rPr>
          <w:rFonts w:ascii="Arial" w:hAnsi="Arial" w:cs="Arial"/>
          <w:color w:val="auto"/>
          <w:spacing w:val="-2"/>
          <w:kern w:val="0"/>
          <w:sz w:val="18"/>
          <w:szCs w:val="18"/>
          <w:lang w:eastAsia="fr-FR"/>
        </w:rPr>
        <w:t xml:space="preserve"> </w:t>
      </w: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:</w:t>
      </w: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Tél :</w:t>
      </w: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Email :</w:t>
      </w:r>
    </w:p>
    <w:p w:rsidR="006A71CA" w:rsidRDefault="006A71CA" w:rsidP="006A71CA">
      <w:pPr>
        <w:suppressAutoHyphens w:val="0"/>
        <w:autoSpaceDE w:val="0"/>
        <w:autoSpaceDN w:val="0"/>
        <w:spacing w:before="3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240" w:line="276" w:lineRule="auto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 xml:space="preserve">Exerçant la fonction de :      </w:t>
      </w:r>
    </w:p>
    <w:p w:rsidR="006A71CA" w:rsidRDefault="006A71CA" w:rsidP="006A71CA">
      <w:pPr>
        <w:suppressAutoHyphens w:val="0"/>
        <w:autoSpaceDE w:val="0"/>
        <w:autoSpaceDN w:val="0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 xml:space="preserve">au Centre psycho-médico-social de la Fédération Wallonie-Bruxelles à : </w:t>
      </w:r>
    </w:p>
    <w:p w:rsidR="006A71CA" w:rsidRDefault="006A71CA" w:rsidP="006A71CA">
      <w:pPr>
        <w:suppressAutoHyphens w:val="0"/>
        <w:autoSpaceDE w:val="0"/>
        <w:autoSpaceDN w:val="0"/>
        <w:spacing w:before="240" w:after="240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 xml:space="preserve">Sollicite ma mutation à l'emploi de : </w:t>
      </w:r>
    </w:p>
    <w:p w:rsidR="006A71CA" w:rsidRDefault="006A71CA" w:rsidP="006A71CA">
      <w:pPr>
        <w:suppressAutoHyphens w:val="0"/>
        <w:autoSpaceDE w:val="0"/>
        <w:autoSpaceDN w:val="0"/>
        <w:spacing w:line="470" w:lineRule="auto"/>
        <w:ind w:left="476" w:right="7550" w:hanging="36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Vacant au(x) C.P.M.S. de</w:t>
      </w:r>
      <w:r>
        <w:rPr>
          <w:rFonts w:ascii="Arial" w:hAnsi="Arial" w:cs="Arial"/>
          <w:color w:val="auto"/>
          <w:kern w:val="0"/>
          <w:position w:val="7"/>
          <w:sz w:val="18"/>
          <w:szCs w:val="18"/>
          <w:lang w:eastAsia="fr-FR"/>
        </w:rPr>
        <w:t xml:space="preserve">1 </w:t>
      </w: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 xml:space="preserve">: </w:t>
      </w:r>
    </w:p>
    <w:p w:rsidR="006A71CA" w:rsidRDefault="006A71CA" w:rsidP="006A71CA">
      <w:pPr>
        <w:suppressAutoHyphens w:val="0"/>
        <w:autoSpaceDE w:val="0"/>
        <w:autoSpaceDN w:val="0"/>
        <w:spacing w:line="470" w:lineRule="auto"/>
        <w:ind w:left="476" w:right="7550" w:hanging="36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 xml:space="preserve">       1.</w:t>
      </w:r>
    </w:p>
    <w:p w:rsidR="006A71CA" w:rsidRDefault="006A71CA" w:rsidP="006A71CA">
      <w:pPr>
        <w:suppressAutoHyphens w:val="0"/>
        <w:autoSpaceDE w:val="0"/>
        <w:autoSpaceDN w:val="0"/>
        <w:spacing w:before="6"/>
        <w:ind w:left="332" w:right="9783"/>
        <w:jc w:val="center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2.</w:t>
      </w:r>
    </w:p>
    <w:p w:rsidR="006A71CA" w:rsidRDefault="006A71CA" w:rsidP="006A71CA">
      <w:pPr>
        <w:suppressAutoHyphens w:val="0"/>
        <w:autoSpaceDE w:val="0"/>
        <w:autoSpaceDN w:val="0"/>
        <w:spacing w:before="8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ind w:left="332" w:right="9783"/>
        <w:jc w:val="center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3.</w:t>
      </w:r>
    </w:p>
    <w:p w:rsidR="006A71CA" w:rsidRDefault="006A71CA" w:rsidP="006A71CA">
      <w:pPr>
        <w:suppressAutoHyphens w:val="0"/>
        <w:autoSpaceDE w:val="0"/>
        <w:autoSpaceDN w:val="0"/>
        <w:spacing w:before="11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ind w:left="332" w:right="9783"/>
        <w:jc w:val="center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4.</w:t>
      </w:r>
    </w:p>
    <w:p w:rsidR="006A71CA" w:rsidRDefault="006A71CA" w:rsidP="006A71CA">
      <w:pPr>
        <w:suppressAutoHyphens w:val="0"/>
        <w:autoSpaceDE w:val="0"/>
        <w:autoSpaceDN w:val="0"/>
        <w:spacing w:before="10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1"/>
        <w:ind w:left="332" w:right="9783"/>
        <w:jc w:val="center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5.</w:t>
      </w:r>
    </w:p>
    <w:p w:rsidR="006A71CA" w:rsidRDefault="006A71CA" w:rsidP="006A71CA">
      <w:pPr>
        <w:suppressAutoHyphens w:val="0"/>
        <w:autoSpaceDE w:val="0"/>
        <w:autoSpaceDN w:val="0"/>
        <w:spacing w:before="8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ind w:left="332" w:right="9783"/>
        <w:jc w:val="center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6.</w:t>
      </w:r>
    </w:p>
    <w:p w:rsidR="006A71CA" w:rsidRDefault="006A71CA" w:rsidP="006A71CA">
      <w:pPr>
        <w:suppressAutoHyphens w:val="0"/>
        <w:autoSpaceDE w:val="0"/>
        <w:autoSpaceDN w:val="0"/>
        <w:spacing w:before="11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ind w:left="332" w:right="9783"/>
        <w:jc w:val="center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7.</w:t>
      </w:r>
    </w:p>
    <w:p w:rsidR="006A71CA" w:rsidRDefault="006A71CA" w:rsidP="006A71CA">
      <w:pPr>
        <w:suppressAutoHyphens w:val="0"/>
        <w:autoSpaceDE w:val="0"/>
        <w:autoSpaceDN w:val="0"/>
        <w:spacing w:before="8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1"/>
        <w:ind w:left="332" w:right="9783"/>
        <w:jc w:val="center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8.</w:t>
      </w:r>
    </w:p>
    <w:p w:rsidR="006A71CA" w:rsidRDefault="006A71CA" w:rsidP="006A71CA">
      <w:pPr>
        <w:suppressAutoHyphens w:val="0"/>
        <w:autoSpaceDE w:val="0"/>
        <w:autoSpaceDN w:val="0"/>
        <w:spacing w:before="8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ind w:left="332" w:right="9783"/>
        <w:jc w:val="center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9.</w:t>
      </w:r>
    </w:p>
    <w:p w:rsidR="006A71CA" w:rsidRDefault="006A71CA" w:rsidP="006A71CA">
      <w:pPr>
        <w:suppressAutoHyphens w:val="0"/>
        <w:autoSpaceDE w:val="0"/>
        <w:autoSpaceDN w:val="0"/>
        <w:spacing w:before="8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ind w:left="459" w:right="9783"/>
        <w:jc w:val="center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10.</w:t>
      </w:r>
    </w:p>
    <w:p w:rsidR="006A71CA" w:rsidRDefault="006A71CA" w:rsidP="006A71CA">
      <w:pPr>
        <w:suppressAutoHyphens w:val="0"/>
        <w:autoSpaceDE w:val="0"/>
        <w:autoSpaceDN w:val="0"/>
        <w:spacing w:before="10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1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Je suis nommé(e) à titre définitif depuis le :</w:t>
      </w:r>
    </w:p>
    <w:p w:rsidR="006A71CA" w:rsidRDefault="006A71CA" w:rsidP="006A71CA">
      <w:pPr>
        <w:suppressAutoHyphens w:val="0"/>
        <w:autoSpaceDE w:val="0"/>
        <w:autoSpaceDN w:val="0"/>
        <w:spacing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</w:p>
    <w:p w:rsidR="006A71CA" w:rsidRDefault="006A71CA" w:rsidP="006A71CA">
      <w:pPr>
        <w:tabs>
          <w:tab w:val="left" w:pos="5788"/>
        </w:tabs>
        <w:suppressAutoHyphens w:val="0"/>
        <w:autoSpaceDE w:val="0"/>
        <w:autoSpaceDN w:val="0"/>
        <w:spacing w:before="197"/>
        <w:ind w:left="116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Date</w:t>
      </w:r>
      <w:r>
        <w:rPr>
          <w:rFonts w:ascii="Arial" w:hAnsi="Arial" w:cs="Arial"/>
          <w:color w:val="auto"/>
          <w:spacing w:val="-3"/>
          <w:kern w:val="0"/>
          <w:sz w:val="18"/>
          <w:szCs w:val="18"/>
          <w:lang w:eastAsia="fr-FR"/>
        </w:rPr>
        <w:t xml:space="preserve"> </w:t>
      </w: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:</w:t>
      </w: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ab/>
        <w:t>Signature</w:t>
      </w:r>
      <w:r>
        <w:rPr>
          <w:rFonts w:ascii="Arial" w:hAnsi="Arial" w:cs="Arial"/>
          <w:color w:val="auto"/>
          <w:spacing w:val="-2"/>
          <w:kern w:val="0"/>
          <w:sz w:val="18"/>
          <w:szCs w:val="18"/>
          <w:lang w:eastAsia="fr-FR"/>
        </w:rPr>
        <w:t xml:space="preserve"> </w:t>
      </w:r>
      <w:r>
        <w:rPr>
          <w:rFonts w:ascii="Arial" w:hAnsi="Arial" w:cs="Arial"/>
          <w:color w:val="auto"/>
          <w:kern w:val="0"/>
          <w:sz w:val="18"/>
          <w:szCs w:val="18"/>
          <w:lang w:eastAsia="fr-FR"/>
        </w:rPr>
        <w:t>:</w:t>
      </w:r>
    </w:p>
    <w:p w:rsidR="006A71CA" w:rsidRDefault="006A71CA" w:rsidP="006A71CA">
      <w:pPr>
        <w:suppressAutoHyphens w:val="0"/>
        <w:autoSpaceDE w:val="0"/>
        <w:autoSpaceDN w:val="0"/>
        <w:spacing w:before="7" w:after="120"/>
        <w:rPr>
          <w:rFonts w:ascii="Arial" w:hAnsi="Arial" w:cs="Arial"/>
          <w:color w:val="auto"/>
          <w:kern w:val="0"/>
          <w:sz w:val="18"/>
          <w:szCs w:val="18"/>
          <w:lang w:eastAsia="fr-FR"/>
        </w:rPr>
      </w:pPr>
      <w:r>
        <w:rPr>
          <w:noProof/>
          <w:lang w:val="fr-BE" w:eastAsia="fr-BE"/>
        </w:rPr>
        <mc:AlternateContent>
          <mc:Choice Requires="wps">
            <w:drawing>
              <wp:anchor distT="4294967295" distB="4294967295" distL="0" distR="0" simplePos="0" relativeHeight="25165824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202565</wp:posOffset>
                </wp:positionV>
                <wp:extent cx="841375" cy="0"/>
                <wp:effectExtent l="0" t="0" r="34925" b="19050"/>
                <wp:wrapTopAndBottom/>
                <wp:docPr id="6" name="Connecteur droi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137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7C633B" id="Connecteur droit 6" o:spid="_x0000_s1026" style="position:absolute;z-index:-25165824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70.8pt,15.95pt" to="137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" strokeweight=".48pt">
                <w10:wrap type="topAndBottom" anchorx="page"/>
              </v:line>
            </w:pict>
          </mc:Fallback>
        </mc:AlternateContent>
      </w:r>
    </w:p>
    <w:p w:rsidR="006A71CA" w:rsidRDefault="006A71CA" w:rsidP="006A71CA">
      <w:pPr>
        <w:suppressAutoHyphens w:val="0"/>
        <w:autoSpaceDE w:val="0"/>
        <w:autoSpaceDN w:val="0"/>
        <w:spacing w:before="65"/>
        <w:ind w:left="116"/>
        <w:rPr>
          <w:rFonts w:ascii="Arial" w:hAnsi="Arial" w:cs="Arial"/>
          <w:color w:val="auto"/>
          <w:kern w:val="0"/>
          <w:sz w:val="16"/>
          <w:szCs w:val="16"/>
          <w:lang w:eastAsia="fr-FR"/>
        </w:rPr>
      </w:pPr>
      <w:r>
        <w:rPr>
          <w:rFonts w:ascii="Arial" w:hAnsi="Arial" w:cs="Arial"/>
          <w:color w:val="auto"/>
          <w:w w:val="115"/>
          <w:kern w:val="0"/>
          <w:position w:val="5"/>
          <w:sz w:val="18"/>
          <w:szCs w:val="18"/>
          <w:lang w:eastAsia="fr-FR"/>
        </w:rPr>
        <w:t xml:space="preserve">1 </w:t>
      </w:r>
      <w:r>
        <w:rPr>
          <w:rFonts w:ascii="Arial" w:hAnsi="Arial" w:cs="Arial"/>
          <w:color w:val="auto"/>
          <w:w w:val="115"/>
          <w:kern w:val="0"/>
          <w:sz w:val="16"/>
          <w:szCs w:val="16"/>
          <w:lang w:eastAsia="fr-FR"/>
        </w:rPr>
        <w:t>Veuillez indiquer les Centres PMS dans l’ordre de vos préférences</w:t>
      </w:r>
    </w:p>
    <w:p w:rsidR="006A71CA" w:rsidRDefault="006A71CA" w:rsidP="006A71CA">
      <w:pPr>
        <w:suppressAutoHyphens w:val="0"/>
        <w:autoSpaceDE w:val="0"/>
        <w:autoSpaceDN w:val="0"/>
        <w:rPr>
          <w:rFonts w:ascii="Calibri" w:hAnsi="Calibri" w:cs="Calibri"/>
          <w:color w:val="auto"/>
          <w:kern w:val="0"/>
          <w:sz w:val="18"/>
          <w:szCs w:val="18"/>
          <w:lang w:eastAsia="fr-FR"/>
        </w:rPr>
      </w:pPr>
      <w:r>
        <w:rPr>
          <w:rFonts w:ascii="Calibri" w:hAnsi="Calibri" w:cs="Calibri"/>
          <w:color w:val="auto"/>
          <w:kern w:val="0"/>
          <w:sz w:val="18"/>
          <w:szCs w:val="18"/>
          <w:lang w:eastAsia="fr-FR"/>
        </w:rPr>
        <w:br w:type="page"/>
      </w:r>
    </w:p>
    <w:p w:rsidR="006A71CA" w:rsidRDefault="006A71CA" w:rsidP="006A71CA">
      <w:pPr>
        <w:suppressAutoHyphens w:val="0"/>
        <w:rPr>
          <w:rFonts w:ascii="Calibri" w:hAnsi="Calibri" w:cs="Calibri"/>
          <w:color w:val="auto"/>
          <w:kern w:val="0"/>
          <w:sz w:val="18"/>
          <w:szCs w:val="18"/>
          <w:lang w:eastAsia="fr-FR"/>
        </w:rPr>
        <w:sectPr w:rsidR="006A71CA">
          <w:pgSz w:w="11910" w:h="16840"/>
          <w:pgMar w:top="1320" w:right="0" w:bottom="280" w:left="1300" w:header="720" w:footer="720" w:gutter="0"/>
          <w:cols w:space="720"/>
        </w:sectPr>
      </w:pPr>
    </w:p>
    <w:p w:rsidR="006A71CA" w:rsidRDefault="006A71CA" w:rsidP="00474191">
      <w:pPr>
        <w:keepNext/>
        <w:suppressAutoHyphens w:val="0"/>
        <w:autoSpaceDE w:val="0"/>
        <w:autoSpaceDN w:val="0"/>
        <w:ind w:left="116" w:right="2671"/>
        <w:outlineLvl w:val="0"/>
        <w:rPr>
          <w:rFonts w:ascii="Arial" w:hAnsi="Arial" w:cs="Arial"/>
          <w:b/>
          <w:color w:val="auto"/>
          <w:kern w:val="0"/>
          <w:sz w:val="28"/>
          <w:szCs w:val="28"/>
          <w:lang w:eastAsia="fr-FR"/>
        </w:rPr>
      </w:pPr>
      <w:r>
        <w:rPr>
          <w:rFonts w:ascii="Arial" w:hAnsi="Arial" w:cs="Arial"/>
          <w:b/>
          <w:color w:val="auto"/>
          <w:kern w:val="0"/>
          <w:sz w:val="28"/>
          <w:szCs w:val="28"/>
          <w:lang w:eastAsia="fr-FR"/>
        </w:rPr>
        <w:lastRenderedPageBreak/>
        <w:t>Annexe 3</w:t>
      </w:r>
    </w:p>
    <w:p w:rsidR="006A71CA" w:rsidRDefault="006A71CA" w:rsidP="00474191">
      <w:pPr>
        <w:keepNext/>
        <w:suppressAutoHyphens w:val="0"/>
        <w:autoSpaceDE w:val="0"/>
        <w:autoSpaceDN w:val="0"/>
        <w:spacing w:before="240" w:after="120"/>
        <w:ind w:left="116"/>
        <w:outlineLvl w:val="1"/>
        <w:rPr>
          <w:rFonts w:ascii="Arial" w:hAnsi="Arial" w:cs="Arial"/>
          <w:b/>
          <w:color w:val="auto"/>
          <w:kern w:val="0"/>
          <w:sz w:val="20"/>
          <w:szCs w:val="20"/>
          <w:lang w:eastAsia="fr-FR"/>
        </w:rPr>
      </w:pPr>
      <w:bookmarkStart w:id="0" w:name="_GoBack"/>
      <w:bookmarkEnd w:id="0"/>
      <w:r>
        <w:rPr>
          <w:rFonts w:ascii="Arial" w:hAnsi="Arial" w:cs="Arial"/>
          <w:b/>
          <w:bCs/>
          <w:iCs/>
          <w:color w:val="auto"/>
          <w:kern w:val="0"/>
          <w:sz w:val="20"/>
          <w:szCs w:val="20"/>
          <w:lang w:eastAsia="fr-FR"/>
        </w:rPr>
        <w:t xml:space="preserve">Deuxième tour : demande de mutation </w:t>
      </w:r>
      <w:r>
        <w:rPr>
          <w:rFonts w:ascii="Arial" w:hAnsi="Arial" w:cs="Arial"/>
          <w:b/>
          <w:sz w:val="20"/>
          <w:szCs w:val="20"/>
        </w:rPr>
        <w:t>dans un emploi devenu vacant à la suite du premier tour.</w:t>
      </w:r>
    </w:p>
    <w:p w:rsidR="006A71CA" w:rsidRDefault="006A71CA" w:rsidP="006A71CA">
      <w:pPr>
        <w:suppressAutoHyphens w:val="0"/>
        <w:autoSpaceDE w:val="0"/>
        <w:autoSpaceDN w:val="0"/>
        <w:spacing w:after="120"/>
        <w:rPr>
          <w:rFonts w:ascii="Arial" w:hAnsi="Arial" w:cs="Arial"/>
          <w:b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after="120"/>
        <w:rPr>
          <w:rFonts w:ascii="Arial" w:hAnsi="Arial" w:cs="Arial"/>
          <w:b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spacing w:before="165"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Nom</w:t>
      </w:r>
      <w:r>
        <w:rPr>
          <w:rFonts w:ascii="Arial" w:hAnsi="Arial" w:cs="Arial"/>
          <w:color w:val="auto"/>
          <w:spacing w:val="-2"/>
          <w:kern w:val="0"/>
          <w:sz w:val="20"/>
          <w:szCs w:val="20"/>
          <w:lang w:eastAsia="fr-FR"/>
        </w:rPr>
        <w:t xml:space="preserve"> </w:t>
      </w: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:</w:t>
      </w: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ab/>
        <w:t>Prénom</w:t>
      </w:r>
      <w:r>
        <w:rPr>
          <w:rFonts w:ascii="Arial" w:hAnsi="Arial" w:cs="Arial"/>
          <w:color w:val="auto"/>
          <w:spacing w:val="-1"/>
          <w:kern w:val="0"/>
          <w:sz w:val="20"/>
          <w:szCs w:val="20"/>
          <w:lang w:eastAsia="fr-FR"/>
        </w:rPr>
        <w:t xml:space="preserve"> </w:t>
      </w: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:</w:t>
      </w:r>
    </w:p>
    <w:p w:rsidR="006A71CA" w:rsidRDefault="006A71CA" w:rsidP="006A71CA">
      <w:pPr>
        <w:suppressAutoHyphens w:val="0"/>
        <w:autoSpaceDE w:val="0"/>
        <w:autoSpaceDN w:val="0"/>
        <w:spacing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2"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Matricule :</w:t>
      </w:r>
    </w:p>
    <w:p w:rsidR="006A71CA" w:rsidRDefault="006A71CA" w:rsidP="006A71CA">
      <w:pPr>
        <w:suppressAutoHyphens w:val="0"/>
        <w:autoSpaceDE w:val="0"/>
        <w:autoSpaceDN w:val="0"/>
        <w:spacing w:before="11"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Date de naissance :</w:t>
      </w:r>
    </w:p>
    <w:p w:rsidR="006A71CA" w:rsidRDefault="006A71CA" w:rsidP="006A71CA">
      <w:pPr>
        <w:suppressAutoHyphens w:val="0"/>
        <w:autoSpaceDE w:val="0"/>
        <w:autoSpaceDN w:val="0"/>
        <w:spacing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spacing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Adresse</w:t>
      </w:r>
      <w:r>
        <w:rPr>
          <w:rFonts w:ascii="Arial" w:hAnsi="Arial" w:cs="Arial"/>
          <w:color w:val="auto"/>
          <w:spacing w:val="-2"/>
          <w:kern w:val="0"/>
          <w:sz w:val="20"/>
          <w:szCs w:val="20"/>
          <w:lang w:eastAsia="fr-FR"/>
        </w:rPr>
        <w:t xml:space="preserve"> </w:t>
      </w: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:</w:t>
      </w: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ab/>
        <w:t>N°</w:t>
      </w:r>
    </w:p>
    <w:p w:rsidR="006A71CA" w:rsidRDefault="006A71CA" w:rsidP="006A71CA">
      <w:pPr>
        <w:suppressAutoHyphens w:val="0"/>
        <w:autoSpaceDE w:val="0"/>
        <w:autoSpaceDN w:val="0"/>
        <w:spacing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11"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spacing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Code postal</w:t>
      </w:r>
      <w:r>
        <w:rPr>
          <w:rFonts w:ascii="Arial" w:hAnsi="Arial" w:cs="Arial"/>
          <w:color w:val="auto"/>
          <w:spacing w:val="-3"/>
          <w:kern w:val="0"/>
          <w:sz w:val="20"/>
          <w:szCs w:val="20"/>
          <w:lang w:eastAsia="fr-FR"/>
        </w:rPr>
        <w:t xml:space="preserve"> </w:t>
      </w: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:</w:t>
      </w: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spacing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ab/>
        <w:t>Ville :</w:t>
      </w: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spacing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Tél :</w:t>
      </w: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spacing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tabs>
          <w:tab w:val="left" w:pos="5080"/>
        </w:tabs>
        <w:suppressAutoHyphens w:val="0"/>
        <w:autoSpaceDE w:val="0"/>
        <w:autoSpaceDN w:val="0"/>
        <w:spacing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Email :</w:t>
      </w:r>
    </w:p>
    <w:p w:rsidR="006A71CA" w:rsidRDefault="006A71CA" w:rsidP="006A71CA">
      <w:pPr>
        <w:suppressAutoHyphens w:val="0"/>
        <w:autoSpaceDE w:val="0"/>
        <w:autoSpaceDN w:val="0"/>
        <w:spacing w:before="2"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Exerçant la fonction de :</w:t>
      </w:r>
    </w:p>
    <w:p w:rsidR="006A71CA" w:rsidRDefault="006A71CA" w:rsidP="006A71CA">
      <w:pPr>
        <w:suppressAutoHyphens w:val="0"/>
        <w:autoSpaceDE w:val="0"/>
        <w:autoSpaceDN w:val="0"/>
        <w:spacing w:before="10"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1"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au Centre psycho-médico-social de la Fédération Wallonie-Bruxelles à :</w:t>
      </w:r>
    </w:p>
    <w:p w:rsidR="006A71CA" w:rsidRDefault="006A71CA" w:rsidP="006A71CA">
      <w:pPr>
        <w:suppressAutoHyphens w:val="0"/>
        <w:autoSpaceDE w:val="0"/>
        <w:autoSpaceDN w:val="0"/>
        <w:spacing w:before="1" w:after="120"/>
        <w:ind w:left="116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1"/>
        <w:ind w:left="116"/>
        <w:rPr>
          <w:rFonts w:ascii="Arial" w:hAnsi="Arial" w:cs="Arial"/>
          <w:b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b/>
          <w:color w:val="auto"/>
          <w:kern w:val="0"/>
          <w:sz w:val="20"/>
          <w:szCs w:val="20"/>
          <w:lang w:eastAsia="fr-FR"/>
        </w:rPr>
        <w:t xml:space="preserve">Sollicite d’être informé par lettre circulaire sur les emplois devenu définitivement vacant </w:t>
      </w:r>
    </w:p>
    <w:p w:rsidR="006A71CA" w:rsidRDefault="006A71CA" w:rsidP="006A71CA">
      <w:pPr>
        <w:suppressAutoHyphens w:val="0"/>
        <w:autoSpaceDE w:val="0"/>
        <w:autoSpaceDN w:val="0"/>
        <w:spacing w:before="1"/>
        <w:ind w:left="116"/>
        <w:rPr>
          <w:rFonts w:ascii="Arial" w:hAnsi="Arial" w:cs="Arial"/>
          <w:b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b/>
          <w:color w:val="auto"/>
          <w:kern w:val="0"/>
          <w:sz w:val="20"/>
          <w:szCs w:val="20"/>
          <w:lang w:eastAsia="fr-FR"/>
        </w:rPr>
        <w:t>à la suite des mutations intervenues au premier tour des mutations</w:t>
      </w:r>
    </w:p>
    <w:p w:rsidR="006A71CA" w:rsidRDefault="006A71CA" w:rsidP="006A71CA">
      <w:pPr>
        <w:suppressAutoHyphens w:val="0"/>
        <w:autoSpaceDE w:val="0"/>
        <w:autoSpaceDN w:val="0"/>
        <w:spacing w:before="1"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1" w:after="120"/>
        <w:ind w:left="116" w:right="1701"/>
        <w:rPr>
          <w:rFonts w:ascii="Arial" w:hAnsi="Arial" w:cs="Arial"/>
          <w:b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spacing w:before="9" w:after="120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ind w:hanging="1"/>
        <w:jc w:val="center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Date :</w:t>
      </w: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ab/>
      </w:r>
    </w:p>
    <w:p w:rsidR="006A71CA" w:rsidRDefault="006A71CA" w:rsidP="006A71CA">
      <w:pPr>
        <w:suppressAutoHyphens w:val="0"/>
        <w:autoSpaceDE w:val="0"/>
        <w:autoSpaceDN w:val="0"/>
        <w:ind w:hanging="1"/>
        <w:jc w:val="center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ind w:hanging="1"/>
        <w:jc w:val="center"/>
        <w:rPr>
          <w:rFonts w:ascii="Arial" w:hAnsi="Arial" w:cs="Arial"/>
          <w:color w:val="auto"/>
          <w:kern w:val="0"/>
          <w:sz w:val="20"/>
          <w:szCs w:val="20"/>
          <w:lang w:eastAsia="fr-FR"/>
        </w:rPr>
      </w:pP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t>Signature :</w:t>
      </w:r>
      <w:r>
        <w:rPr>
          <w:rFonts w:ascii="Arial" w:hAnsi="Arial" w:cs="Arial"/>
          <w:color w:val="auto"/>
          <w:kern w:val="0"/>
          <w:sz w:val="20"/>
          <w:szCs w:val="20"/>
          <w:lang w:eastAsia="fr-FR"/>
        </w:rPr>
        <w:br w:type="page"/>
      </w:r>
    </w:p>
    <w:p w:rsidR="006A71CA" w:rsidRDefault="006A71CA" w:rsidP="006A71CA">
      <w:pPr>
        <w:suppressAutoHyphens w:val="0"/>
        <w:autoSpaceDE w:val="0"/>
        <w:autoSpaceDN w:val="0"/>
        <w:rPr>
          <w:rFonts w:ascii="Calibri" w:hAnsi="Calibri" w:cs="Calibri"/>
          <w:b/>
          <w:color w:val="auto"/>
          <w:kern w:val="0"/>
          <w:lang w:val="fr-BE" w:eastAsia="fr-FR"/>
        </w:rPr>
      </w:pPr>
      <w:r>
        <w:rPr>
          <w:rFonts w:ascii="Calibri" w:hAnsi="Calibri" w:cs="Calibri"/>
          <w:b/>
          <w:color w:val="auto"/>
          <w:kern w:val="0"/>
          <w:lang w:eastAsia="fr-FR"/>
        </w:rPr>
        <w:lastRenderedPageBreak/>
        <w:t>Relevé des services dans les centres de la Fédération Wallonie-Bruxelle</w:t>
      </w:r>
      <w:r w:rsidR="0096780B">
        <w:rPr>
          <w:rFonts w:ascii="Calibri" w:hAnsi="Calibri" w:cs="Calibri"/>
          <w:b/>
          <w:color w:val="auto"/>
          <w:kern w:val="0"/>
          <w:lang w:eastAsia="fr-FR"/>
        </w:rPr>
        <w:t>s, limités au 1er septembre 2021</w:t>
      </w:r>
      <w:r>
        <w:rPr>
          <w:rFonts w:ascii="Calibri" w:hAnsi="Calibri" w:cs="Calibri"/>
          <w:b/>
          <w:color w:val="auto"/>
          <w:kern w:val="0"/>
          <w:lang w:eastAsia="fr-FR"/>
        </w:rPr>
        <w:t>, à reprendre ci-après :</w:t>
      </w:r>
    </w:p>
    <w:p w:rsidR="006A71CA" w:rsidRDefault="006A71CA" w:rsidP="006A71CA">
      <w:pPr>
        <w:suppressAutoHyphens w:val="0"/>
        <w:autoSpaceDE w:val="0"/>
        <w:autoSpaceDN w:val="0"/>
        <w:ind w:left="1417" w:hanging="1"/>
        <w:rPr>
          <w:b/>
          <w:color w:val="auto"/>
          <w:kern w:val="0"/>
          <w:lang w:eastAsia="fr-FR"/>
        </w:rPr>
      </w:pPr>
    </w:p>
    <w:tbl>
      <w:tblPr>
        <w:tblW w:w="928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7"/>
        <w:gridCol w:w="1264"/>
        <w:gridCol w:w="1323"/>
        <w:gridCol w:w="1074"/>
        <w:gridCol w:w="918"/>
        <w:gridCol w:w="834"/>
        <w:gridCol w:w="1338"/>
      </w:tblGrid>
      <w:tr w:rsidR="006A71CA" w:rsidTr="006A71CA">
        <w:tc>
          <w:tcPr>
            <w:tcW w:w="2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  <w:r>
              <w:rPr>
                <w:color w:val="auto"/>
                <w:kern w:val="0"/>
                <w:lang w:eastAsia="fr-FR"/>
              </w:rPr>
              <w:t>Centres de la Fédération Wallonie-Bruxelles (dénomination complète)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  <w:r>
              <w:rPr>
                <w:color w:val="auto"/>
                <w:kern w:val="0"/>
                <w:lang w:eastAsia="fr-FR"/>
              </w:rPr>
              <w:t>Fonctions exercées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  <w:r>
              <w:rPr>
                <w:color w:val="auto"/>
                <w:kern w:val="0"/>
                <w:lang w:eastAsia="fr-FR"/>
              </w:rPr>
              <w:t>A titre temporaire/ stagiaire/ définitif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  <w:r>
              <w:rPr>
                <w:color w:val="auto"/>
                <w:kern w:val="0"/>
                <w:lang w:eastAsia="fr-FR"/>
              </w:rPr>
              <w:t>Fraction de charge (temps plein, ½, ¼,…)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  <w:r>
              <w:rPr>
                <w:color w:val="auto"/>
                <w:kern w:val="0"/>
                <w:lang w:eastAsia="fr-FR"/>
              </w:rPr>
              <w:t>Date de début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  <w:r>
              <w:rPr>
                <w:color w:val="auto"/>
                <w:kern w:val="0"/>
                <w:lang w:eastAsia="fr-FR"/>
              </w:rPr>
              <w:t>Date de fin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  <w:r>
              <w:rPr>
                <w:color w:val="auto"/>
                <w:kern w:val="0"/>
                <w:lang w:eastAsia="fr-FR"/>
              </w:rPr>
              <w:t xml:space="preserve">Ancienneté de service </w:t>
            </w:r>
            <w:r>
              <w:rPr>
                <w:color w:val="auto"/>
                <w:kern w:val="0"/>
                <w:lang w:eastAsia="fr-FR"/>
              </w:rPr>
              <w:br/>
            </w:r>
            <w:r>
              <w:rPr>
                <w:color w:val="auto"/>
                <w:kern w:val="0"/>
                <w:u w:val="single"/>
                <w:lang w:eastAsia="fr-FR"/>
              </w:rPr>
              <w:t>(ans-mois-jours)</w:t>
            </w:r>
          </w:p>
        </w:tc>
      </w:tr>
      <w:tr w:rsidR="006A71CA" w:rsidTr="006A71CA">
        <w:trPr>
          <w:trHeight w:val="2790"/>
        </w:trPr>
        <w:tc>
          <w:tcPr>
            <w:tcW w:w="2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rPr>
                <w:color w:val="auto"/>
                <w:kern w:val="0"/>
                <w:lang w:eastAsia="fr-FR"/>
              </w:rPr>
            </w:pPr>
          </w:p>
        </w:tc>
      </w:tr>
    </w:tbl>
    <w:p w:rsidR="006A71CA" w:rsidRDefault="006A71CA" w:rsidP="006A71CA">
      <w:pPr>
        <w:suppressAutoHyphens w:val="0"/>
        <w:autoSpaceDE w:val="0"/>
        <w:autoSpaceDN w:val="0"/>
        <w:rPr>
          <w:color w:val="auto"/>
          <w:kern w:val="0"/>
          <w:lang w:val="fr-BE" w:eastAsia="fr-FR"/>
        </w:rPr>
      </w:pPr>
      <w:r>
        <w:rPr>
          <w:color w:val="auto"/>
          <w:kern w:val="0"/>
          <w:lang w:eastAsia="fr-FR"/>
        </w:rPr>
        <w:br/>
        <w:t xml:space="preserve">Date . . . . . ………………..                                                          Signature, . . . . . </w:t>
      </w:r>
      <w:r>
        <w:rPr>
          <w:color w:val="auto"/>
          <w:kern w:val="0"/>
          <w:lang w:eastAsia="fr-FR"/>
        </w:rPr>
        <w:br/>
      </w:r>
      <w:r>
        <w:rPr>
          <w:color w:val="auto"/>
          <w:kern w:val="0"/>
          <w:lang w:val="fr-BE" w:eastAsia="fr-FR"/>
        </w:rPr>
        <w:br w:type="page"/>
      </w:r>
    </w:p>
    <w:p w:rsidR="006A71CA" w:rsidRDefault="006A71CA" w:rsidP="006A71CA">
      <w:pPr>
        <w:suppressAutoHyphens w:val="0"/>
        <w:autoSpaceDE w:val="0"/>
        <w:autoSpaceDN w:val="0"/>
        <w:ind w:left="708"/>
        <w:jc w:val="center"/>
        <w:rPr>
          <w:rFonts w:ascii="Calibri" w:hAnsi="Calibri" w:cs="Calibri"/>
          <w:b/>
          <w:bCs/>
          <w:color w:val="auto"/>
          <w:kern w:val="0"/>
          <w:lang w:eastAsia="fr-FR"/>
        </w:rPr>
      </w:pPr>
      <w:r>
        <w:rPr>
          <w:rFonts w:ascii="Calibri" w:hAnsi="Calibri" w:cs="Calibri"/>
          <w:b/>
          <w:bCs/>
          <w:color w:val="auto"/>
          <w:kern w:val="0"/>
          <w:lang w:eastAsia="fr-FR"/>
        </w:rPr>
        <w:lastRenderedPageBreak/>
        <w:t>Relevé des interruptions de service</w:t>
      </w:r>
    </w:p>
    <w:p w:rsidR="006A71CA" w:rsidRDefault="006A71CA" w:rsidP="006A71CA">
      <w:pPr>
        <w:suppressAutoHyphens w:val="0"/>
        <w:autoSpaceDE w:val="0"/>
        <w:autoSpaceDN w:val="0"/>
        <w:rPr>
          <w:rFonts w:ascii="Arial" w:hAnsi="Arial" w:cs="Arial"/>
          <w:color w:val="auto"/>
          <w:kern w:val="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rPr>
          <w:color w:val="auto"/>
          <w:kern w:val="0"/>
          <w:lang w:val="fr-BE" w:eastAsia="fr-FR"/>
        </w:rPr>
      </w:pPr>
      <w:r>
        <w:rPr>
          <w:rFonts w:ascii="Arial" w:hAnsi="Arial" w:cs="Arial"/>
          <w:color w:val="auto"/>
          <w:kern w:val="0"/>
          <w:lang w:eastAsia="fr-FR"/>
        </w:rPr>
        <w:br/>
      </w:r>
      <w:r>
        <w:rPr>
          <w:color w:val="auto"/>
          <w:kern w:val="0"/>
          <w:lang w:eastAsia="fr-FR"/>
        </w:rPr>
        <w:t>Je soussigné(e) :</w:t>
      </w:r>
    </w:p>
    <w:p w:rsidR="006A71CA" w:rsidRDefault="006A71CA" w:rsidP="006A71CA">
      <w:pPr>
        <w:tabs>
          <w:tab w:val="left" w:pos="1145"/>
        </w:tabs>
        <w:suppressAutoHyphens w:val="0"/>
        <w:autoSpaceDE w:val="0"/>
        <w:autoSpaceDN w:val="0"/>
        <w:rPr>
          <w:color w:val="auto"/>
          <w:kern w:val="0"/>
          <w:lang w:val="fr-BE" w:eastAsia="fr-FR"/>
        </w:rPr>
      </w:pPr>
      <w:r>
        <w:rPr>
          <w:color w:val="auto"/>
          <w:kern w:val="0"/>
          <w:lang w:eastAsia="fr-FR"/>
        </w:rPr>
        <w:tab/>
      </w:r>
      <w:r>
        <w:rPr>
          <w:color w:val="auto"/>
          <w:kern w:val="0"/>
          <w:lang w:eastAsia="fr-FR"/>
        </w:rPr>
        <w:br/>
        <w:t xml:space="preserve">Nom, prénom : . . . . . </w:t>
      </w:r>
    </w:p>
    <w:p w:rsidR="006A71CA" w:rsidRDefault="006A71CA" w:rsidP="006A71CA">
      <w:pPr>
        <w:suppressAutoHyphens w:val="0"/>
        <w:autoSpaceDE w:val="0"/>
        <w:autoSpaceDN w:val="0"/>
        <w:rPr>
          <w:color w:val="auto"/>
          <w:kern w:val="0"/>
          <w:lang w:val="fr-BE" w:eastAsia="fr-FR"/>
        </w:rPr>
      </w:pPr>
      <w:r>
        <w:rPr>
          <w:color w:val="auto"/>
          <w:kern w:val="0"/>
          <w:lang w:eastAsia="fr-FR"/>
        </w:rPr>
        <w:br/>
        <w:t xml:space="preserve">Né(e) le . . . . . </w:t>
      </w:r>
    </w:p>
    <w:p w:rsidR="006A71CA" w:rsidRDefault="006A71CA" w:rsidP="006A71CA">
      <w:pPr>
        <w:suppressAutoHyphens w:val="0"/>
        <w:autoSpaceDE w:val="0"/>
        <w:autoSpaceDN w:val="0"/>
        <w:rPr>
          <w:color w:val="auto"/>
          <w:kern w:val="0"/>
          <w:lang w:eastAsia="fr-FR"/>
        </w:rPr>
      </w:pPr>
      <w:r>
        <w:rPr>
          <w:color w:val="auto"/>
          <w:kern w:val="0"/>
          <w:lang w:eastAsia="fr-FR"/>
        </w:rPr>
        <w:br/>
        <w:t xml:space="preserve">Domicilié(e) rue . . . . </w:t>
      </w:r>
    </w:p>
    <w:p w:rsidR="006A71CA" w:rsidRDefault="006A71CA" w:rsidP="006A71CA">
      <w:pPr>
        <w:suppressAutoHyphens w:val="0"/>
        <w:autoSpaceDE w:val="0"/>
        <w:autoSpaceDN w:val="0"/>
        <w:rPr>
          <w:color w:val="auto"/>
          <w:kern w:val="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rPr>
          <w:color w:val="auto"/>
          <w:kern w:val="0"/>
          <w:lang w:eastAsia="fr-FR"/>
        </w:rPr>
      </w:pPr>
      <w:r>
        <w:rPr>
          <w:color w:val="auto"/>
          <w:kern w:val="0"/>
          <w:lang w:eastAsia="fr-FR"/>
        </w:rPr>
        <w:t xml:space="preserve">Localité . . . . .                        Code postal . . . . .                        </w:t>
      </w:r>
    </w:p>
    <w:p w:rsidR="006A71CA" w:rsidRDefault="006A71CA" w:rsidP="006A71CA">
      <w:pPr>
        <w:suppressAutoHyphens w:val="0"/>
        <w:autoSpaceDE w:val="0"/>
        <w:autoSpaceDN w:val="0"/>
        <w:jc w:val="both"/>
        <w:rPr>
          <w:color w:val="auto"/>
          <w:kern w:val="0"/>
          <w:u w:val="single"/>
          <w:lang w:eastAsia="fr-FR"/>
        </w:rPr>
      </w:pPr>
      <w:r>
        <w:rPr>
          <w:color w:val="auto"/>
          <w:kern w:val="0"/>
          <w:lang w:eastAsia="fr-FR"/>
        </w:rPr>
        <w:br/>
        <w:t>déclare que mes interruptions de service pour maladie (</w:t>
      </w:r>
      <w:r>
        <w:rPr>
          <w:color w:val="auto"/>
          <w:kern w:val="0"/>
          <w:u w:val="single"/>
          <w:lang w:eastAsia="fr-FR"/>
        </w:rPr>
        <w:t>si mise en disponibilité pour</w:t>
      </w:r>
    </w:p>
    <w:p w:rsidR="006A71CA" w:rsidRDefault="006A71CA" w:rsidP="006A71CA">
      <w:pPr>
        <w:suppressAutoHyphens w:val="0"/>
        <w:autoSpaceDE w:val="0"/>
        <w:autoSpaceDN w:val="0"/>
        <w:jc w:val="both"/>
        <w:rPr>
          <w:color w:val="auto"/>
          <w:kern w:val="0"/>
          <w:lang w:val="fr-BE" w:eastAsia="fr-FR"/>
        </w:rPr>
      </w:pPr>
      <w:r>
        <w:rPr>
          <w:color w:val="auto"/>
          <w:kern w:val="0"/>
          <w:u w:val="single"/>
          <w:lang w:eastAsia="fr-FR"/>
        </w:rPr>
        <w:t>maladie uniquement</w:t>
      </w:r>
      <w:r>
        <w:rPr>
          <w:color w:val="auto"/>
          <w:kern w:val="0"/>
          <w:lang w:eastAsia="fr-FR"/>
        </w:rPr>
        <w:t>), maternité, allaitement, service militaire, rappel sous les armes,</w:t>
      </w:r>
    </w:p>
    <w:p w:rsidR="006A71CA" w:rsidRDefault="006A71CA" w:rsidP="006A71CA">
      <w:pPr>
        <w:suppressAutoHyphens w:val="0"/>
        <w:autoSpaceDE w:val="0"/>
        <w:autoSpaceDN w:val="0"/>
        <w:jc w:val="both"/>
        <w:rPr>
          <w:color w:val="auto"/>
          <w:kern w:val="0"/>
          <w:lang w:val="fr-BE" w:eastAsia="fr-FR"/>
        </w:rPr>
      </w:pPr>
      <w:r>
        <w:rPr>
          <w:color w:val="auto"/>
          <w:kern w:val="0"/>
          <w:lang w:eastAsia="fr-FR"/>
        </w:rPr>
        <w:t>convenance personnelle, etc., sont reprises ci-après :</w:t>
      </w:r>
    </w:p>
    <w:p w:rsidR="006A71CA" w:rsidRDefault="006A71CA" w:rsidP="006A71CA">
      <w:pPr>
        <w:suppressAutoHyphens w:val="0"/>
        <w:autoSpaceDE w:val="0"/>
        <w:autoSpaceDN w:val="0"/>
        <w:ind w:left="1417" w:hanging="709"/>
        <w:jc w:val="both"/>
        <w:rPr>
          <w:color w:val="auto"/>
          <w:kern w:val="0"/>
          <w:lang w:eastAsia="fr-FR"/>
        </w:rPr>
      </w:pPr>
    </w:p>
    <w:tbl>
      <w:tblPr>
        <w:tblW w:w="921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A71CA" w:rsidTr="006A71CA">
        <w:tc>
          <w:tcPr>
            <w:tcW w:w="3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  <w:r>
              <w:rPr>
                <w:color w:val="auto"/>
                <w:kern w:val="0"/>
                <w:lang w:eastAsia="fr-FR"/>
              </w:rPr>
              <w:t>Type d'interruption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  <w:r>
              <w:rPr>
                <w:color w:val="auto"/>
                <w:kern w:val="0"/>
                <w:lang w:eastAsia="fr-FR"/>
              </w:rPr>
              <w:t>Date de début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  <w:r>
              <w:rPr>
                <w:color w:val="auto"/>
                <w:kern w:val="0"/>
                <w:lang w:eastAsia="fr-FR"/>
              </w:rPr>
              <w:t>Date de fin</w:t>
            </w: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6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center"/>
              <w:rPr>
                <w:color w:val="auto"/>
                <w:kern w:val="0"/>
                <w:lang w:eastAsia="fr-FR"/>
              </w:rPr>
            </w:pPr>
            <w:r>
              <w:rPr>
                <w:color w:val="auto"/>
                <w:kern w:val="0"/>
                <w:lang w:eastAsia="fr-FR"/>
              </w:rPr>
              <w:t>De chaque interruption</w:t>
            </w: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</w:tr>
      <w:tr w:rsidR="006A71CA" w:rsidTr="006A71CA"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CA" w:rsidRDefault="006A71CA">
            <w:pPr>
              <w:suppressAutoHyphens w:val="0"/>
              <w:autoSpaceDE w:val="0"/>
              <w:autoSpaceDN w:val="0"/>
              <w:spacing w:line="256" w:lineRule="auto"/>
              <w:jc w:val="both"/>
              <w:rPr>
                <w:color w:val="auto"/>
                <w:kern w:val="0"/>
                <w:lang w:eastAsia="fr-FR"/>
              </w:rPr>
            </w:pPr>
          </w:p>
        </w:tc>
      </w:tr>
    </w:tbl>
    <w:p w:rsidR="006A71CA" w:rsidRDefault="006A71CA" w:rsidP="006A71CA">
      <w:pPr>
        <w:suppressAutoHyphens w:val="0"/>
        <w:autoSpaceDE w:val="0"/>
        <w:autoSpaceDN w:val="0"/>
        <w:ind w:left="1417" w:hanging="709"/>
        <w:rPr>
          <w:color w:val="auto"/>
          <w:kern w:val="0"/>
          <w:lang w:val="fr-BE" w:eastAsia="fr-FR"/>
        </w:rPr>
      </w:pPr>
      <w:r>
        <w:rPr>
          <w:color w:val="auto"/>
          <w:kern w:val="0"/>
          <w:lang w:eastAsia="fr-FR"/>
        </w:rPr>
        <w:br/>
        <w:t>Date : . . . . . / . . . . .                                                                          Signature</w:t>
      </w:r>
    </w:p>
    <w:p w:rsidR="006A71CA" w:rsidRDefault="006A71CA" w:rsidP="006A71CA">
      <w:pPr>
        <w:suppressAutoHyphens w:val="0"/>
        <w:autoSpaceDE w:val="0"/>
        <w:autoSpaceDN w:val="0"/>
        <w:ind w:left="1417" w:hanging="709"/>
        <w:rPr>
          <w:color w:val="auto"/>
          <w:kern w:val="0"/>
          <w:lang w:eastAsia="fr-FR"/>
        </w:rPr>
      </w:pPr>
    </w:p>
    <w:p w:rsidR="006A71CA" w:rsidRDefault="006A71CA" w:rsidP="006A71CA">
      <w:pPr>
        <w:suppressAutoHyphens w:val="0"/>
        <w:autoSpaceDE w:val="0"/>
        <w:autoSpaceDN w:val="0"/>
        <w:rPr>
          <w:color w:val="auto"/>
          <w:kern w:val="0"/>
          <w:lang w:eastAsia="fr-FR"/>
        </w:rPr>
      </w:pPr>
      <w:r>
        <w:rPr>
          <w:color w:val="auto"/>
          <w:kern w:val="0"/>
          <w:lang w:eastAsia="fr-FR"/>
        </w:rPr>
        <w:br/>
        <w:t>N.B. : Si le membre du personnel n'a pas eu d'interruption de service, il indique "néant" dans la colonne ci-dessus.</w:t>
      </w:r>
    </w:p>
    <w:sectPr w:rsidR="006A71CA" w:rsidSect="0096780B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D25" w:rsidRDefault="00547D25" w:rsidP="00547D25">
      <w:r>
        <w:separator/>
      </w:r>
    </w:p>
  </w:endnote>
  <w:endnote w:type="continuationSeparator" w:id="0">
    <w:p w:rsidR="00547D25" w:rsidRDefault="00547D25" w:rsidP="0054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D25" w:rsidRDefault="00547D25" w:rsidP="00547D25">
      <w:r>
        <w:separator/>
      </w:r>
    </w:p>
  </w:footnote>
  <w:footnote w:type="continuationSeparator" w:id="0">
    <w:p w:rsidR="00547D25" w:rsidRDefault="00547D25" w:rsidP="00547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09E9"/>
    <w:multiLevelType w:val="multilevel"/>
    <w:tmpl w:val="AE98A348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4D5877"/>
    <w:multiLevelType w:val="multilevel"/>
    <w:tmpl w:val="E67E000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16533A"/>
    <w:multiLevelType w:val="multilevel"/>
    <w:tmpl w:val="1B2EF7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/>
        <w:color w:val="auto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46F6C"/>
    <w:multiLevelType w:val="hybridMultilevel"/>
    <w:tmpl w:val="86AAAE8A"/>
    <w:lvl w:ilvl="0" w:tplc="6B74AF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auto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B073C55"/>
    <w:multiLevelType w:val="multilevel"/>
    <w:tmpl w:val="F5B6F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auto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C190B"/>
    <w:multiLevelType w:val="multilevel"/>
    <w:tmpl w:val="F5EE4B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D3903C6"/>
    <w:multiLevelType w:val="multilevel"/>
    <w:tmpl w:val="E938A03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/>
        <w:color w:val="00000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D6064"/>
    <w:multiLevelType w:val="multilevel"/>
    <w:tmpl w:val="2CBCA2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/>
        <w:color w:val="00000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32B06"/>
    <w:multiLevelType w:val="multilevel"/>
    <w:tmpl w:val="A5702BF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57D6814"/>
    <w:multiLevelType w:val="multilevel"/>
    <w:tmpl w:val="9EB2BE7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874230F"/>
    <w:multiLevelType w:val="multilevel"/>
    <w:tmpl w:val="6A9A08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/>
        <w:color w:val="auto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0A308F9"/>
    <w:multiLevelType w:val="hybridMultilevel"/>
    <w:tmpl w:val="C3B4766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4502C"/>
    <w:multiLevelType w:val="hybridMultilevel"/>
    <w:tmpl w:val="CA36038C"/>
    <w:lvl w:ilvl="0" w:tplc="6B74AF0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b/>
        <w:color w:val="auto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6886397F"/>
    <w:multiLevelType w:val="hybridMultilevel"/>
    <w:tmpl w:val="F7949DBE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7C075D84"/>
    <w:multiLevelType w:val="hybridMultilevel"/>
    <w:tmpl w:val="4FF4D67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10"/>
  </w:num>
  <w:num w:numId="11">
    <w:abstractNumId w:val="3"/>
  </w:num>
  <w:num w:numId="12">
    <w:abstractNumId w:val="12"/>
  </w:num>
  <w:num w:numId="13">
    <w:abstractNumId w:val="14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D7B"/>
    <w:rsid w:val="00031E23"/>
    <w:rsid w:val="000C0CBA"/>
    <w:rsid w:val="0010387E"/>
    <w:rsid w:val="00111BD1"/>
    <w:rsid w:val="001342EF"/>
    <w:rsid w:val="0014395C"/>
    <w:rsid w:val="00156FB1"/>
    <w:rsid w:val="00192E98"/>
    <w:rsid w:val="001D0558"/>
    <w:rsid w:val="00207B43"/>
    <w:rsid w:val="00220952"/>
    <w:rsid w:val="00235983"/>
    <w:rsid w:val="00242032"/>
    <w:rsid w:val="00243856"/>
    <w:rsid w:val="00243A7F"/>
    <w:rsid w:val="0025663E"/>
    <w:rsid w:val="00257117"/>
    <w:rsid w:val="002A1D7B"/>
    <w:rsid w:val="002A60BD"/>
    <w:rsid w:val="002B4EE9"/>
    <w:rsid w:val="003225C4"/>
    <w:rsid w:val="00325F4D"/>
    <w:rsid w:val="00354A8E"/>
    <w:rsid w:val="0037401B"/>
    <w:rsid w:val="00383F4C"/>
    <w:rsid w:val="003E6029"/>
    <w:rsid w:val="00400DCA"/>
    <w:rsid w:val="004059EA"/>
    <w:rsid w:val="004278E5"/>
    <w:rsid w:val="00437B69"/>
    <w:rsid w:val="004520AE"/>
    <w:rsid w:val="00466481"/>
    <w:rsid w:val="00474191"/>
    <w:rsid w:val="004B2D67"/>
    <w:rsid w:val="004F184A"/>
    <w:rsid w:val="005046E2"/>
    <w:rsid w:val="005116BD"/>
    <w:rsid w:val="0053135F"/>
    <w:rsid w:val="00547D25"/>
    <w:rsid w:val="0055397E"/>
    <w:rsid w:val="005A25FC"/>
    <w:rsid w:val="006A0A17"/>
    <w:rsid w:val="006A71CA"/>
    <w:rsid w:val="006B1C2C"/>
    <w:rsid w:val="006D4F22"/>
    <w:rsid w:val="00703A8B"/>
    <w:rsid w:val="007B04A0"/>
    <w:rsid w:val="00827FDA"/>
    <w:rsid w:val="00856DDF"/>
    <w:rsid w:val="0088698D"/>
    <w:rsid w:val="00892939"/>
    <w:rsid w:val="00895FD7"/>
    <w:rsid w:val="008A0113"/>
    <w:rsid w:val="008B13C0"/>
    <w:rsid w:val="008B58C5"/>
    <w:rsid w:val="008B7A92"/>
    <w:rsid w:val="008E1090"/>
    <w:rsid w:val="008E7821"/>
    <w:rsid w:val="009056D7"/>
    <w:rsid w:val="00910F42"/>
    <w:rsid w:val="00925070"/>
    <w:rsid w:val="0096780B"/>
    <w:rsid w:val="0097166D"/>
    <w:rsid w:val="00975EBD"/>
    <w:rsid w:val="009A1CAB"/>
    <w:rsid w:val="009A5337"/>
    <w:rsid w:val="009B19E2"/>
    <w:rsid w:val="00A17DF3"/>
    <w:rsid w:val="00A452B2"/>
    <w:rsid w:val="00A705C1"/>
    <w:rsid w:val="00A726D3"/>
    <w:rsid w:val="00A733E8"/>
    <w:rsid w:val="00AA59A4"/>
    <w:rsid w:val="00AF15D0"/>
    <w:rsid w:val="00B00468"/>
    <w:rsid w:val="00B203D8"/>
    <w:rsid w:val="00B53FF0"/>
    <w:rsid w:val="00B97FDB"/>
    <w:rsid w:val="00BF5685"/>
    <w:rsid w:val="00C03A9C"/>
    <w:rsid w:val="00C06DE5"/>
    <w:rsid w:val="00C85D7B"/>
    <w:rsid w:val="00CA6B67"/>
    <w:rsid w:val="00CC3EB7"/>
    <w:rsid w:val="00CC7294"/>
    <w:rsid w:val="00CD3D6D"/>
    <w:rsid w:val="00CF5E1B"/>
    <w:rsid w:val="00D15540"/>
    <w:rsid w:val="00D159FF"/>
    <w:rsid w:val="00D2591A"/>
    <w:rsid w:val="00D45134"/>
    <w:rsid w:val="00D65688"/>
    <w:rsid w:val="00DB2F0A"/>
    <w:rsid w:val="00DC0D05"/>
    <w:rsid w:val="00DC4D18"/>
    <w:rsid w:val="00DD1216"/>
    <w:rsid w:val="00E43304"/>
    <w:rsid w:val="00E44E56"/>
    <w:rsid w:val="00E914D8"/>
    <w:rsid w:val="00EA7E80"/>
    <w:rsid w:val="00ED6259"/>
    <w:rsid w:val="00F024BF"/>
    <w:rsid w:val="00F15D0B"/>
    <w:rsid w:val="00F646DE"/>
    <w:rsid w:val="00FA073B"/>
    <w:rsid w:val="00FA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77332E-46BD-4C8D-AEA2-43EA0F197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fr-B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F3D"/>
    <w:pPr>
      <w:suppressAutoHyphens/>
    </w:pPr>
    <w:rPr>
      <w:rFonts w:ascii="Times New Roman" w:eastAsia="Times New Roman" w:hAnsi="Times New Roman" w:cs="Times New Roman"/>
      <w:color w:val="00000A"/>
      <w:kern w:val="2"/>
      <w:sz w:val="24"/>
      <w:szCs w:val="24"/>
      <w:lang w:val="fr-FR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203F15"/>
    <w:rPr>
      <w:rFonts w:ascii="Segoe UI" w:eastAsia="Times New Roman" w:hAnsi="Segoe UI" w:cs="Segoe UI"/>
      <w:color w:val="00000A"/>
      <w:kern w:val="2"/>
      <w:sz w:val="18"/>
      <w:szCs w:val="18"/>
      <w:lang w:val="fr-FR" w:eastAsia="zh-CN"/>
    </w:rPr>
  </w:style>
  <w:style w:type="character" w:customStyle="1" w:styleId="ListLabel1">
    <w:name w:val="ListLabel 1"/>
    <w:qFormat/>
    <w:rPr>
      <w:b/>
      <w:color w:val="000000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ascii="Calibri" w:hAnsi="Calibri"/>
      <w:b/>
      <w:color w:val="000000"/>
      <w:sz w:val="22"/>
    </w:rPr>
  </w:style>
  <w:style w:type="character" w:customStyle="1" w:styleId="ListLabel9">
    <w:name w:val="ListLabel 9"/>
    <w:qFormat/>
    <w:rPr>
      <w:b/>
      <w:color w:val="auto"/>
      <w:sz w:val="22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ascii="Calibri" w:hAnsi="Calibri"/>
      <w:b/>
      <w:color w:val="000000"/>
      <w:sz w:val="22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color w:val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Paragraphedeliste">
    <w:name w:val="List Paragraph"/>
    <w:basedOn w:val="Normal"/>
    <w:uiPriority w:val="99"/>
    <w:qFormat/>
    <w:rsid w:val="000E2F3D"/>
    <w:pPr>
      <w:suppressAutoHyphens w:val="0"/>
      <w:spacing w:after="160" w:line="254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val="fr-BE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203F15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547D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47D25"/>
    <w:rPr>
      <w:rFonts w:ascii="Times New Roman" w:eastAsia="Times New Roman" w:hAnsi="Times New Roman" w:cs="Times New Roman"/>
      <w:color w:val="00000A"/>
      <w:kern w:val="2"/>
      <w:sz w:val="24"/>
      <w:szCs w:val="24"/>
      <w:lang w:val="fr-FR" w:eastAsia="zh-CN"/>
    </w:rPr>
  </w:style>
  <w:style w:type="paragraph" w:styleId="Pieddepage">
    <w:name w:val="footer"/>
    <w:basedOn w:val="Normal"/>
    <w:link w:val="PieddepageCar"/>
    <w:uiPriority w:val="99"/>
    <w:unhideWhenUsed/>
    <w:rsid w:val="00547D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47D25"/>
    <w:rPr>
      <w:rFonts w:ascii="Times New Roman" w:eastAsia="Times New Roman" w:hAnsi="Times New Roman" w:cs="Times New Roman"/>
      <w:color w:val="00000A"/>
      <w:kern w:val="2"/>
      <w:sz w:val="24"/>
      <w:szCs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A4248-3FC7-4BC6-969F-1C0608642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637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ISTACE Murielle</dc:creator>
  <dc:description/>
  <cp:lastModifiedBy>ISTACE Murielle</cp:lastModifiedBy>
  <cp:revision>3</cp:revision>
  <cp:lastPrinted>2022-01-27T10:59:00Z</cp:lastPrinted>
  <dcterms:created xsi:type="dcterms:W3CDTF">2022-01-27T10:06:00Z</dcterms:created>
  <dcterms:modified xsi:type="dcterms:W3CDTF">2022-01-27T11:00:00Z</dcterms:modified>
  <dc:language>fr-BE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ETNIC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